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8E" w:rsidRPr="003E15C7" w:rsidRDefault="001E66B7" w:rsidP="00ED5BF6">
      <w:pPr>
        <w:pStyle w:val="2"/>
        <w:spacing w:before="0"/>
      </w:pPr>
      <w:r w:rsidRPr="00924BF3">
        <w:rPr>
          <w:rFonts w:ascii="Arial" w:hAnsi="Arial" w:cs="Arial"/>
          <w:color w:val="EE6907"/>
          <w:sz w:val="36"/>
          <w:szCs w:val="54"/>
        </w:rPr>
        <w:t>Circular Public Procurement in the Baltic Sea Region</w:t>
      </w:r>
    </w:p>
    <w:p w:rsidR="00FA568F" w:rsidRPr="00924BF3" w:rsidRDefault="00FA568F" w:rsidP="00FA568F">
      <w:pPr>
        <w:pStyle w:val="2"/>
        <w:spacing w:before="0"/>
        <w:jc w:val="right"/>
        <w:rPr>
          <w:rFonts w:asciiTheme="minorHAnsi" w:hAnsiTheme="minorHAnsi" w:cstheme="minorHAnsi"/>
          <w:i/>
          <w:color w:val="000000" w:themeColor="text1"/>
          <w:sz w:val="20"/>
        </w:rPr>
      </w:pPr>
      <w:r w:rsidRPr="00924BF3">
        <w:rPr>
          <w:rFonts w:asciiTheme="minorHAnsi" w:hAnsiTheme="minorHAnsi" w:cstheme="minorHAnsi"/>
          <w:i/>
          <w:color w:val="000000" w:themeColor="text1"/>
          <w:sz w:val="20"/>
        </w:rPr>
        <w:t xml:space="preserve">Newsletter </w:t>
      </w:r>
      <w:r w:rsidR="003E15C7" w:rsidRPr="00924BF3">
        <w:rPr>
          <w:rFonts w:asciiTheme="minorHAnsi" w:hAnsiTheme="minorHAnsi" w:cstheme="minorHAnsi"/>
          <w:i/>
          <w:color w:val="000000" w:themeColor="text1"/>
          <w:sz w:val="20"/>
        </w:rPr>
        <w:t>2 /</w:t>
      </w:r>
      <w:r w:rsidR="00684B8D" w:rsidRPr="00924BF3">
        <w:rPr>
          <w:rFonts w:asciiTheme="minorHAnsi" w:hAnsiTheme="minorHAnsi" w:cstheme="minorHAnsi"/>
          <w:i/>
          <w:color w:val="000000" w:themeColor="text1"/>
          <w:sz w:val="20"/>
        </w:rPr>
        <w:t xml:space="preserve">October </w:t>
      </w:r>
      <w:r w:rsidRPr="00924BF3">
        <w:rPr>
          <w:rFonts w:asciiTheme="minorHAnsi" w:hAnsiTheme="minorHAnsi" w:cstheme="minorHAnsi"/>
          <w:i/>
          <w:color w:val="000000" w:themeColor="text1"/>
          <w:sz w:val="20"/>
        </w:rPr>
        <w:t>2018/ Circular PP</w:t>
      </w:r>
    </w:p>
    <w:p w:rsidR="00FA568F" w:rsidRPr="00924BF3" w:rsidRDefault="00FA568F" w:rsidP="00ED5BF6">
      <w:pPr>
        <w:pStyle w:val="2"/>
        <w:spacing w:before="0"/>
      </w:pPr>
    </w:p>
    <w:p w:rsidR="0094136F" w:rsidRPr="00924BF3" w:rsidRDefault="00D20989" w:rsidP="00A626D6">
      <w:pPr>
        <w:spacing w:after="0" w:line="240" w:lineRule="auto"/>
      </w:pPr>
      <w:r w:rsidRPr="00924BF3">
        <w:t>Dear readers,</w:t>
      </w:r>
    </w:p>
    <w:p w:rsidR="00B1664A" w:rsidRPr="00924BF3" w:rsidRDefault="00B1664A" w:rsidP="00A626D6">
      <w:pPr>
        <w:spacing w:after="0" w:line="240" w:lineRule="auto"/>
      </w:pPr>
      <w:bookmarkStart w:id="0" w:name="_GoBack"/>
      <w:bookmarkEnd w:id="0"/>
    </w:p>
    <w:p w:rsidR="000450DB" w:rsidRPr="00924BF3" w:rsidRDefault="00414D24" w:rsidP="005655BC">
      <w:pPr>
        <w:spacing w:after="0" w:line="240" w:lineRule="auto"/>
        <w:jc w:val="both"/>
        <w:rPr>
          <w:rStyle w:val="shorttext"/>
        </w:rPr>
      </w:pPr>
      <w:r w:rsidRPr="00924BF3">
        <w:t xml:space="preserve">Welcome to the </w:t>
      </w:r>
      <w:r w:rsidR="003E15C7" w:rsidRPr="00924BF3">
        <w:t>second</w:t>
      </w:r>
      <w:r w:rsidRPr="00924BF3">
        <w:t xml:space="preserve"> issue of the </w:t>
      </w:r>
      <w:r w:rsidR="00C51EEA" w:rsidRPr="00924BF3">
        <w:t xml:space="preserve">Circular PP project newsletter. </w:t>
      </w:r>
      <w:r w:rsidR="001E66B7">
        <w:t>As well as</w:t>
      </w:r>
      <w:r w:rsidR="000450DB" w:rsidRPr="00924BF3">
        <w:t xml:space="preserve"> </w:t>
      </w:r>
      <w:r w:rsidR="001E66B7">
        <w:t>recap</w:t>
      </w:r>
      <w:r w:rsidR="000450DB" w:rsidRPr="00924BF3">
        <w:t xml:space="preserve"> the subject of the Circular PP project</w:t>
      </w:r>
      <w:r w:rsidR="001E66B7">
        <w:t>,</w:t>
      </w:r>
      <w:r w:rsidR="000450DB" w:rsidRPr="00924BF3">
        <w:t xml:space="preserve"> </w:t>
      </w:r>
      <w:r w:rsidR="001E66B7">
        <w:t>this newsletter presents an overview of many of the</w:t>
      </w:r>
      <w:r w:rsidR="000450DB" w:rsidRPr="00924BF3">
        <w:t xml:space="preserve"> actions that have </w:t>
      </w:r>
      <w:r w:rsidR="001E66B7">
        <w:t>taken place</w:t>
      </w:r>
      <w:r w:rsidR="0022131D" w:rsidRPr="00924BF3">
        <w:t xml:space="preserve"> </w:t>
      </w:r>
      <w:r w:rsidR="001E66B7">
        <w:t>in the period June to October 2018</w:t>
      </w:r>
      <w:r w:rsidR="00FD2484" w:rsidRPr="00924BF3">
        <w:t>.</w:t>
      </w:r>
      <w:r w:rsidR="000450DB" w:rsidRPr="00924BF3">
        <w:t xml:space="preserve"> </w:t>
      </w:r>
      <w:r w:rsidR="000450DB" w:rsidRPr="00924BF3">
        <w:rPr>
          <w:rStyle w:val="shorttext"/>
        </w:rPr>
        <w:t>Enjoy!</w:t>
      </w:r>
    </w:p>
    <w:p w:rsidR="007A2793" w:rsidRPr="00924BF3" w:rsidRDefault="00D51F0B" w:rsidP="007A2793">
      <w:pPr>
        <w:spacing w:after="0"/>
        <w:rPr>
          <w:rStyle w:val="shorttext"/>
        </w:rPr>
      </w:pPr>
      <w:r>
        <w:rPr>
          <w:noProof/>
          <w:lang w:val="ru-RU" w:eastAsia="ru-RU"/>
        </w:rPr>
        <mc:AlternateContent>
          <mc:Choice Requires="wps">
            <w:drawing>
              <wp:anchor distT="0" distB="0" distL="114300" distR="114300" simplePos="0" relativeHeight="251655168" behindDoc="0" locked="0" layoutInCell="1" allowOverlap="1">
                <wp:simplePos x="0" y="0"/>
                <wp:positionH relativeFrom="column">
                  <wp:posOffset>-175260</wp:posOffset>
                </wp:positionH>
                <wp:positionV relativeFrom="paragraph">
                  <wp:posOffset>177800</wp:posOffset>
                </wp:positionV>
                <wp:extent cx="5925185" cy="3445510"/>
                <wp:effectExtent l="0" t="0" r="12700" b="222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3445510"/>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8pt;margin-top:14pt;width:466.55pt;height:271.3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" fillcolor="#ed7d31 [3205]" stroked="f" strokecolor="#f2f2f2 [3041]" strokeweight="3pt">
                <v:shadow on="t" color="#823b0b [1605]" opacity=".5" offset="1pt"/>
              </v:rect>
            </w:pict>
          </mc:Fallback>
        </mc:AlternateContent>
      </w:r>
      <w:r>
        <w:rPr>
          <w:rFonts w:cstheme="minorHAnsi"/>
          <w:noProof/>
          <w:color w:val="000000" w:themeColor="text1"/>
          <w:sz w:val="20"/>
          <w:lang w:val="ru-RU" w:eastAsia="ru-RU"/>
        </w:rPr>
        <mc:AlternateContent>
          <mc:Choice Requires="wps">
            <w:drawing>
              <wp:anchor distT="0" distB="0" distL="114300" distR="114300" simplePos="0" relativeHeight="251658240" behindDoc="0" locked="0" layoutInCell="1" allowOverlap="1">
                <wp:simplePos x="0" y="0"/>
                <wp:positionH relativeFrom="margin">
                  <wp:posOffset>92710</wp:posOffset>
                </wp:positionH>
                <wp:positionV relativeFrom="margin">
                  <wp:posOffset>1922145</wp:posOffset>
                </wp:positionV>
                <wp:extent cx="2367915" cy="1383665"/>
                <wp:effectExtent l="0" t="0" r="13335" b="26035"/>
                <wp:wrapSquare wrapText="bothSides"/>
                <wp:docPr id="36" name="Rektange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7915" cy="1383665"/>
                        </a:xfrm>
                        <a:prstGeom prst="rect">
                          <a:avLst/>
                        </a:prstGeom>
                      </wps:spPr>
                      <wps:style>
                        <a:lnRef idx="2">
                          <a:schemeClr val="accent1"/>
                        </a:lnRef>
                        <a:fillRef idx="1">
                          <a:schemeClr val="lt1"/>
                        </a:fillRef>
                        <a:effectRef idx="0">
                          <a:schemeClr val="accent1"/>
                        </a:effectRef>
                        <a:fontRef idx="minor">
                          <a:schemeClr val="dk1"/>
                        </a:fontRef>
                      </wps:style>
                      <wps:txbx>
                        <w:txbxContent>
                          <w:p w:rsidR="00393C35" w:rsidRPr="00924363" w:rsidRDefault="00393C35" w:rsidP="001B1357">
                            <w:pPr>
                              <w:spacing w:after="0" w:line="240" w:lineRule="auto"/>
                              <w:rPr>
                                <w:b/>
                                <w:sz w:val="20"/>
                                <w:lang w:val="en-US"/>
                              </w:rPr>
                            </w:pPr>
                            <w:r w:rsidRPr="00B54DED">
                              <w:rPr>
                                <w:b/>
                                <w:sz w:val="20"/>
                                <w:lang w:val="en-US"/>
                              </w:rPr>
                              <w:t>What is Circular economy?</w:t>
                            </w:r>
                          </w:p>
                          <w:p w:rsidR="00393C35" w:rsidRPr="00924363" w:rsidRDefault="00393C35" w:rsidP="00155D85">
                            <w:pPr>
                              <w:pStyle w:val="a4"/>
                              <w:shd w:val="clear" w:color="auto" w:fill="FFFFFF"/>
                              <w:spacing w:before="0" w:beforeAutospacing="0" w:after="0" w:afterAutospacing="0"/>
                            </w:pPr>
                            <w:r w:rsidRPr="00C91FFC">
                              <w:rPr>
                                <w:rFonts w:asciiTheme="minorHAnsi" w:hAnsiTheme="minorHAnsi" w:cstheme="minorHAnsi"/>
                                <w:sz w:val="20"/>
                                <w:szCs w:val="26"/>
                                <w:lang w:val="en-US"/>
                              </w:rPr>
                              <w:t>A circular economy approach is an alternative to the “make, use, dispose” model, which aims to keep products and materials in the value chain for a longer period and to recover raw materials after the lifetime of the products for their next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6" o:spid="_x0000_s1026" style="position:absolute;margin-left:7.3pt;margin-top:151.35pt;width:186.45pt;height:108.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" fillcolor="white [3201]" strokecolor="#5b9bd5 [3204]" strokeweight="1pt">
                <v:path arrowok="t"/>
                <v:textbox>
                  <w:txbxContent>
                    <w:p w:rsidR="00393C35" w:rsidRPr="00924363" w:rsidRDefault="00393C35" w:rsidP="001B1357">
                      <w:pPr>
                        <w:spacing w:after="0" w:line="240" w:lineRule="auto"/>
                        <w:rPr>
                          <w:b/>
                          <w:sz w:val="20"/>
                          <w:lang w:val="en-US"/>
                        </w:rPr>
                      </w:pPr>
                      <w:r w:rsidRPr="00B54DED">
                        <w:rPr>
                          <w:b/>
                          <w:sz w:val="20"/>
                          <w:lang w:val="en-US"/>
                        </w:rPr>
                        <w:t>What is Circular economy?</w:t>
                      </w:r>
                    </w:p>
                    <w:p w:rsidR="00393C35" w:rsidRPr="00924363" w:rsidRDefault="00393C35" w:rsidP="00155D85">
                      <w:pPr>
                        <w:pStyle w:val="NormalnyWeb"/>
                        <w:shd w:val="clear" w:color="auto" w:fill="FFFFFF"/>
                        <w:spacing w:before="0" w:beforeAutospacing="0" w:after="0" w:afterAutospacing="0"/>
                      </w:pPr>
                      <w:r w:rsidRPr="00C91FFC">
                        <w:rPr>
                          <w:rFonts w:asciiTheme="minorHAnsi" w:hAnsiTheme="minorHAnsi" w:cstheme="minorHAnsi"/>
                          <w:sz w:val="20"/>
                          <w:szCs w:val="26"/>
                          <w:lang w:val="en-US"/>
                        </w:rPr>
                        <w:t>A circular economy approach is an alternative to the “make, use, dispose” model, which aims to keep products and materials in the value chain for a longer period and to recover raw materials after the lifetime of the products for their next use.</w:t>
                      </w:r>
                    </w:p>
                  </w:txbxContent>
                </v:textbox>
                <w10:wrap type="square" anchorx="margin" anchory="margin"/>
              </v:rect>
            </w:pict>
          </mc:Fallback>
        </mc:AlternateContent>
      </w:r>
      <w:r>
        <w:rPr>
          <w:rFonts w:cstheme="minorHAnsi"/>
          <w:noProof/>
          <w:color w:val="000000" w:themeColor="text1"/>
          <w:lang w:val="ru-RU" w:eastAsia="ru-RU"/>
        </w:rPr>
        <mc:AlternateContent>
          <mc:Choice Requires="wps">
            <w:drawing>
              <wp:anchor distT="0" distB="0" distL="114300" distR="114300" simplePos="0" relativeHeight="251659264" behindDoc="0" locked="0" layoutInCell="1" allowOverlap="1">
                <wp:simplePos x="0" y="0"/>
                <wp:positionH relativeFrom="margin">
                  <wp:posOffset>2678430</wp:posOffset>
                </wp:positionH>
                <wp:positionV relativeFrom="margin">
                  <wp:posOffset>1922145</wp:posOffset>
                </wp:positionV>
                <wp:extent cx="2894330" cy="1383665"/>
                <wp:effectExtent l="0" t="0" r="20320" b="26035"/>
                <wp:wrapSquare wrapText="bothSides"/>
                <wp:docPr id="14"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4330" cy="1383665"/>
                        </a:xfrm>
                        <a:prstGeom prst="rect">
                          <a:avLst/>
                        </a:prstGeom>
                      </wps:spPr>
                      <wps:style>
                        <a:lnRef idx="2">
                          <a:schemeClr val="accent1"/>
                        </a:lnRef>
                        <a:fillRef idx="1">
                          <a:schemeClr val="lt1"/>
                        </a:fillRef>
                        <a:effectRef idx="0">
                          <a:schemeClr val="accent1"/>
                        </a:effectRef>
                        <a:fontRef idx="minor">
                          <a:schemeClr val="dk1"/>
                        </a:fontRef>
                      </wps:style>
                      <wps:txbx>
                        <w:txbxContent>
                          <w:p w:rsidR="00393C35" w:rsidRPr="00924363" w:rsidRDefault="00393C35" w:rsidP="009E457B">
                            <w:pPr>
                              <w:spacing w:after="0" w:line="240" w:lineRule="auto"/>
                              <w:rPr>
                                <w:b/>
                                <w:sz w:val="20"/>
                                <w:lang w:val="en-US"/>
                              </w:rPr>
                            </w:pPr>
                            <w:r>
                              <w:rPr>
                                <w:b/>
                                <w:sz w:val="20"/>
                                <w:lang w:val="en-US"/>
                              </w:rPr>
                              <w:t>What is Circular procurement?</w:t>
                            </w:r>
                          </w:p>
                          <w:p w:rsidR="00393C35" w:rsidRPr="00F27DDE" w:rsidRDefault="00393C35" w:rsidP="00F27DDE">
                            <w:pPr>
                              <w:spacing w:after="0" w:line="240" w:lineRule="auto"/>
                              <w:rPr>
                                <w:rFonts w:cstheme="minorHAnsi"/>
                                <w:sz w:val="16"/>
                                <w:lang w:val="en-US"/>
                              </w:rPr>
                            </w:pPr>
                            <w:r w:rsidRPr="00C91FFC">
                              <w:rPr>
                                <w:rFonts w:cstheme="minorHAnsi"/>
                                <w:sz w:val="20"/>
                                <w:szCs w:val="26"/>
                                <w:shd w:val="clear" w:color="auto" w:fill="FFFFFF"/>
                              </w:rPr>
                              <w:t>Applied to public procurement, it is known as a different way of acquiring goods and services that promotes consideration of the whole lifecycle of products</w:t>
                            </w:r>
                            <w:r>
                              <w:rPr>
                                <w:rFonts w:cstheme="minorHAnsi"/>
                                <w:sz w:val="20"/>
                                <w:szCs w:val="26"/>
                                <w:shd w:val="clear" w:color="auto" w:fill="FFFFFF"/>
                              </w:rPr>
                              <w:t xml:space="preserve"> throughout their supply chain.</w:t>
                            </w:r>
                            <w:r>
                              <w:rPr>
                                <w:rFonts w:cstheme="minorHAnsi"/>
                                <w:sz w:val="20"/>
                                <w:szCs w:val="26"/>
                                <w:shd w:val="clear" w:color="auto" w:fill="FFFFFF"/>
                              </w:rPr>
                              <w:br/>
                            </w:r>
                            <w:r w:rsidRPr="00C91FFC">
                              <w:rPr>
                                <w:rFonts w:cstheme="minorHAnsi"/>
                                <w:sz w:val="20"/>
                                <w:szCs w:val="26"/>
                                <w:shd w:val="clear" w:color="auto" w:fill="FFFFFF"/>
                              </w:rPr>
                              <w:t>By experimenting with non-conventional business models, circular procurement aims to lead the way to a circular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7" style="position:absolute;margin-left:210.9pt;margin-top:151.35pt;width:227.9pt;height:108.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" fillcolor="white [3201]" strokecolor="#5b9bd5 [3204]" strokeweight="1pt">
                <v:path arrowok="t"/>
                <v:textbox>
                  <w:txbxContent>
                    <w:p w:rsidR="00393C35" w:rsidRPr="00924363" w:rsidRDefault="00393C35" w:rsidP="009E457B">
                      <w:pPr>
                        <w:spacing w:after="0" w:line="240" w:lineRule="auto"/>
                        <w:rPr>
                          <w:b/>
                          <w:sz w:val="20"/>
                          <w:lang w:val="en-US"/>
                        </w:rPr>
                      </w:pPr>
                      <w:r>
                        <w:rPr>
                          <w:b/>
                          <w:sz w:val="20"/>
                          <w:lang w:val="en-US"/>
                        </w:rPr>
                        <w:t>What is Circular procurement?</w:t>
                      </w:r>
                    </w:p>
                    <w:p w:rsidR="00393C35" w:rsidRPr="00F27DDE" w:rsidRDefault="00393C35" w:rsidP="00F27DDE">
                      <w:pPr>
                        <w:spacing w:after="0" w:line="240" w:lineRule="auto"/>
                        <w:rPr>
                          <w:rFonts w:cstheme="minorHAnsi"/>
                          <w:sz w:val="16"/>
                          <w:lang w:val="en-US"/>
                        </w:rPr>
                      </w:pPr>
                      <w:r w:rsidRPr="00C91FFC">
                        <w:rPr>
                          <w:rFonts w:cstheme="minorHAnsi"/>
                          <w:sz w:val="20"/>
                          <w:szCs w:val="26"/>
                          <w:shd w:val="clear" w:color="auto" w:fill="FFFFFF"/>
                        </w:rPr>
                        <w:t>Applied to public procurement, it is known as a different way of acquiring goods and services that promotes consideration of the whole lifecycle of products</w:t>
                      </w:r>
                      <w:r>
                        <w:rPr>
                          <w:rFonts w:cstheme="minorHAnsi"/>
                          <w:sz w:val="20"/>
                          <w:szCs w:val="26"/>
                          <w:shd w:val="clear" w:color="auto" w:fill="FFFFFF"/>
                        </w:rPr>
                        <w:t xml:space="preserve"> throughout their supply chain.</w:t>
                      </w:r>
                      <w:r>
                        <w:rPr>
                          <w:rFonts w:cstheme="minorHAnsi"/>
                          <w:sz w:val="20"/>
                          <w:szCs w:val="26"/>
                          <w:shd w:val="clear" w:color="auto" w:fill="FFFFFF"/>
                        </w:rPr>
                        <w:br/>
                      </w:r>
                      <w:r w:rsidRPr="00C91FFC">
                        <w:rPr>
                          <w:rFonts w:cstheme="minorHAnsi"/>
                          <w:sz w:val="20"/>
                          <w:szCs w:val="26"/>
                          <w:shd w:val="clear" w:color="auto" w:fill="FFFFFF"/>
                        </w:rPr>
                        <w:t>By experimenting with non-conventional business models, circular procurement aims to lead the way to a circular economy.</w:t>
                      </w:r>
                    </w:p>
                  </w:txbxContent>
                </v:textbox>
                <w10:wrap type="square" anchorx="margin" anchory="margin"/>
              </v:rect>
            </w:pict>
          </mc:Fallback>
        </mc:AlternateContent>
      </w:r>
    </w:p>
    <w:p w:rsidR="003D0888" w:rsidRPr="00924BF3" w:rsidRDefault="00D51F0B" w:rsidP="00155D85">
      <w:pPr>
        <w:pStyle w:val="1"/>
        <w:shd w:val="clear" w:color="auto" w:fill="FFFFFF"/>
        <w:spacing w:before="0" w:beforeAutospacing="0" w:after="0" w:afterAutospacing="0"/>
        <w:jc w:val="center"/>
      </w:pPr>
      <w:r>
        <w:rPr>
          <w:noProof/>
          <w:lang w:val="ru-RU" w:eastAsia="ru-RU"/>
        </w:rPr>
        <mc:AlternateContent>
          <mc:Choice Requires="wps">
            <w:drawing>
              <wp:anchor distT="0" distB="0" distL="114300" distR="114300" simplePos="0" relativeHeight="251660288" behindDoc="0" locked="0" layoutInCell="1" allowOverlap="1">
                <wp:simplePos x="0" y="0"/>
                <wp:positionH relativeFrom="margin">
                  <wp:posOffset>-67945</wp:posOffset>
                </wp:positionH>
                <wp:positionV relativeFrom="paragraph">
                  <wp:posOffset>1725295</wp:posOffset>
                </wp:positionV>
                <wp:extent cx="5765165" cy="1513840"/>
                <wp:effectExtent l="0" t="0" r="26035" b="10160"/>
                <wp:wrapThrough wrapText="bothSides">
                  <wp:wrapPolygon edited="0">
                    <wp:start x="500" y="0"/>
                    <wp:lineTo x="0" y="1359"/>
                    <wp:lineTo x="0" y="19842"/>
                    <wp:lineTo x="428" y="21473"/>
                    <wp:lineTo x="21198" y="21473"/>
                    <wp:lineTo x="21626" y="19842"/>
                    <wp:lineTo x="21626" y="1359"/>
                    <wp:lineTo x="21127" y="0"/>
                    <wp:lineTo x="500" y="0"/>
                  </wp:wrapPolygon>
                </wp:wrapThrough>
                <wp:docPr id="37" name="Afrundet rektange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5165" cy="15138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93C35" w:rsidRPr="00295B44" w:rsidRDefault="00393C35" w:rsidP="00790640">
                            <w:pPr>
                              <w:pStyle w:val="2"/>
                              <w:rPr>
                                <w:sz w:val="24"/>
                                <w:lang w:val="en-US"/>
                              </w:rPr>
                            </w:pPr>
                            <w:r>
                              <w:rPr>
                                <w:sz w:val="24"/>
                                <w:lang w:val="en-US"/>
                              </w:rPr>
                              <w:t>The</w:t>
                            </w:r>
                            <w:r w:rsidRPr="00295B44">
                              <w:rPr>
                                <w:sz w:val="24"/>
                                <w:lang w:val="en-US"/>
                              </w:rPr>
                              <w:t xml:space="preserve"> approach</w:t>
                            </w:r>
                            <w:r>
                              <w:rPr>
                                <w:sz w:val="24"/>
                                <w:lang w:val="en-US"/>
                              </w:rPr>
                              <w:t xml:space="preserve"> of the Circular PP</w:t>
                            </w:r>
                          </w:p>
                          <w:p w:rsidR="00393C35" w:rsidRPr="00295B44" w:rsidRDefault="00393C35" w:rsidP="00790640">
                            <w:pPr>
                              <w:spacing w:after="120" w:line="240" w:lineRule="auto"/>
                              <w:contextualSpacing/>
                              <w:rPr>
                                <w:sz w:val="20"/>
                                <w:lang w:val="en-US"/>
                              </w:rPr>
                            </w:pPr>
                            <w:r>
                              <w:rPr>
                                <w:sz w:val="20"/>
                                <w:lang w:val="en-US"/>
                              </w:rPr>
                              <w:t>For the achievement of developing an adequate framework for circular procurement</w:t>
                            </w:r>
                            <w:r w:rsidRPr="00295B44">
                              <w:rPr>
                                <w:sz w:val="20"/>
                                <w:lang w:val="en-US"/>
                              </w:rPr>
                              <w:t xml:space="preserve">, the project team will follow a four steps </w:t>
                            </w:r>
                            <w:r w:rsidRPr="0094577E">
                              <w:rPr>
                                <w:sz w:val="20"/>
                                <w:lang w:val="en-US"/>
                              </w:rPr>
                              <w:t>approach</w:t>
                            </w:r>
                            <w:r w:rsidRPr="00295B44">
                              <w:rPr>
                                <w:sz w:val="20"/>
                                <w:lang w:val="en-US"/>
                              </w:rPr>
                              <w:t>:</w:t>
                            </w:r>
                          </w:p>
                          <w:p w:rsidR="00393C35" w:rsidRPr="00295B44" w:rsidRDefault="00393C35" w:rsidP="00790640">
                            <w:pPr>
                              <w:pStyle w:val="ab"/>
                              <w:numPr>
                                <w:ilvl w:val="0"/>
                                <w:numId w:val="6"/>
                              </w:numPr>
                              <w:spacing w:after="120" w:line="240" w:lineRule="auto"/>
                              <w:rPr>
                                <w:sz w:val="20"/>
                                <w:lang w:val="en-US"/>
                              </w:rPr>
                            </w:pPr>
                            <w:r w:rsidRPr="00295B44">
                              <w:rPr>
                                <w:sz w:val="20"/>
                                <w:lang w:val="en-US"/>
                              </w:rPr>
                              <w:t>The study of the current state of knowledge on public/circular procurement.</w:t>
                            </w:r>
                          </w:p>
                          <w:p w:rsidR="00393C35" w:rsidRPr="00295B44" w:rsidRDefault="00393C35" w:rsidP="00790640">
                            <w:pPr>
                              <w:pStyle w:val="ab"/>
                              <w:numPr>
                                <w:ilvl w:val="0"/>
                                <w:numId w:val="6"/>
                              </w:numPr>
                              <w:spacing w:after="120" w:line="240" w:lineRule="auto"/>
                              <w:rPr>
                                <w:sz w:val="20"/>
                                <w:lang w:val="en-US"/>
                              </w:rPr>
                            </w:pPr>
                            <w:r w:rsidRPr="00295B44">
                              <w:rPr>
                                <w:sz w:val="20"/>
                                <w:lang w:val="en-US"/>
                              </w:rPr>
                              <w:t>Building necessary capacity on circular procurement for all relevant stakeholders.</w:t>
                            </w:r>
                          </w:p>
                          <w:p w:rsidR="00393C35" w:rsidRPr="00295B44" w:rsidRDefault="00393C35" w:rsidP="00790640">
                            <w:pPr>
                              <w:pStyle w:val="ab"/>
                              <w:numPr>
                                <w:ilvl w:val="0"/>
                                <w:numId w:val="6"/>
                              </w:numPr>
                              <w:spacing w:after="120" w:line="240" w:lineRule="auto"/>
                              <w:rPr>
                                <w:sz w:val="20"/>
                                <w:lang w:val="en-US"/>
                              </w:rPr>
                            </w:pPr>
                            <w:r>
                              <w:rPr>
                                <w:sz w:val="20"/>
                                <w:lang w:val="en-US"/>
                              </w:rPr>
                              <w:t>Delivery</w:t>
                            </w:r>
                            <w:r w:rsidRPr="00295B44">
                              <w:rPr>
                                <w:sz w:val="20"/>
                                <w:lang w:val="en-US"/>
                              </w:rPr>
                              <w:t xml:space="preserve"> and Implementation of pilot public procurement programs. </w:t>
                            </w:r>
                          </w:p>
                          <w:p w:rsidR="00393C35" w:rsidRPr="006F1FCA" w:rsidRDefault="00393C35" w:rsidP="006F1FCA">
                            <w:pPr>
                              <w:pStyle w:val="ab"/>
                              <w:numPr>
                                <w:ilvl w:val="0"/>
                                <w:numId w:val="6"/>
                              </w:numPr>
                              <w:spacing w:after="120" w:line="240" w:lineRule="auto"/>
                              <w:rPr>
                                <w:sz w:val="20"/>
                                <w:lang w:val="en-US"/>
                              </w:rPr>
                            </w:pPr>
                            <w:r w:rsidRPr="00295B44">
                              <w:rPr>
                                <w:sz w:val="20"/>
                                <w:lang w:val="en-US"/>
                              </w:rPr>
                              <w:t>Disseminating widely the project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Afrundet rektangel 37" o:spid="_x0000_s1028" style="position:absolute;left:0;text-align:left;margin-left:-5.35pt;margin-top:135.85pt;width:453.95pt;height:119.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" fillcolor="white [3201]" strokecolor="#5b9bd5 [3204]" strokeweight="1pt">
                <v:stroke joinstyle="miter"/>
                <v:path arrowok="t"/>
                <v:textbox>
                  <w:txbxContent>
                    <w:p w:rsidR="00393C35" w:rsidRPr="00295B44" w:rsidRDefault="00393C35" w:rsidP="00790640">
                      <w:pPr>
                        <w:pStyle w:val="Nagwek2"/>
                        <w:rPr>
                          <w:sz w:val="24"/>
                          <w:lang w:val="en-US"/>
                        </w:rPr>
                      </w:pPr>
                      <w:r>
                        <w:rPr>
                          <w:sz w:val="24"/>
                          <w:lang w:val="en-US"/>
                        </w:rPr>
                        <w:t>The</w:t>
                      </w:r>
                      <w:r w:rsidRPr="00295B44">
                        <w:rPr>
                          <w:sz w:val="24"/>
                          <w:lang w:val="en-US"/>
                        </w:rPr>
                        <w:t xml:space="preserve"> approach</w:t>
                      </w:r>
                      <w:r>
                        <w:rPr>
                          <w:sz w:val="24"/>
                          <w:lang w:val="en-US"/>
                        </w:rPr>
                        <w:t xml:space="preserve"> of the Circular PP</w:t>
                      </w:r>
                    </w:p>
                    <w:p w:rsidR="00393C35" w:rsidRPr="00295B44" w:rsidRDefault="00393C35" w:rsidP="00790640">
                      <w:pPr>
                        <w:spacing w:after="120" w:line="240" w:lineRule="auto"/>
                        <w:contextualSpacing/>
                        <w:rPr>
                          <w:sz w:val="20"/>
                          <w:lang w:val="en-US"/>
                        </w:rPr>
                      </w:pPr>
                      <w:r>
                        <w:rPr>
                          <w:sz w:val="20"/>
                          <w:lang w:val="en-US"/>
                        </w:rPr>
                        <w:t>For the achievement of developing an adequate framework for circular procurement</w:t>
                      </w:r>
                      <w:r w:rsidRPr="00295B44">
                        <w:rPr>
                          <w:sz w:val="20"/>
                          <w:lang w:val="en-US"/>
                        </w:rPr>
                        <w:t xml:space="preserve">, the project team will follow a four steps </w:t>
                      </w:r>
                      <w:r w:rsidRPr="0094577E">
                        <w:rPr>
                          <w:sz w:val="20"/>
                          <w:lang w:val="en-US"/>
                        </w:rPr>
                        <w:t>approach</w:t>
                      </w:r>
                      <w:r w:rsidRPr="00295B44">
                        <w:rPr>
                          <w:sz w:val="20"/>
                          <w:lang w:val="en-US"/>
                        </w:rPr>
                        <w:t>:</w:t>
                      </w:r>
                    </w:p>
                    <w:p w:rsidR="00393C35" w:rsidRPr="00295B44" w:rsidRDefault="00393C35" w:rsidP="00790640">
                      <w:pPr>
                        <w:pStyle w:val="Akapitzlist"/>
                        <w:numPr>
                          <w:ilvl w:val="0"/>
                          <w:numId w:val="6"/>
                        </w:numPr>
                        <w:spacing w:after="120" w:line="240" w:lineRule="auto"/>
                        <w:rPr>
                          <w:sz w:val="20"/>
                          <w:lang w:val="en-US"/>
                        </w:rPr>
                      </w:pPr>
                      <w:r w:rsidRPr="00295B44">
                        <w:rPr>
                          <w:sz w:val="20"/>
                          <w:lang w:val="en-US"/>
                        </w:rPr>
                        <w:t>The study of the current state of knowledge on public/circular procurement.</w:t>
                      </w:r>
                    </w:p>
                    <w:p w:rsidR="00393C35" w:rsidRPr="00295B44" w:rsidRDefault="00393C35" w:rsidP="00790640">
                      <w:pPr>
                        <w:pStyle w:val="Akapitzlist"/>
                        <w:numPr>
                          <w:ilvl w:val="0"/>
                          <w:numId w:val="6"/>
                        </w:numPr>
                        <w:spacing w:after="120" w:line="240" w:lineRule="auto"/>
                        <w:rPr>
                          <w:sz w:val="20"/>
                          <w:lang w:val="en-US"/>
                        </w:rPr>
                      </w:pPr>
                      <w:r w:rsidRPr="00295B44">
                        <w:rPr>
                          <w:sz w:val="20"/>
                          <w:lang w:val="en-US"/>
                        </w:rPr>
                        <w:t>Building necessary capacity on circular procurement for all relevant stakeholders.</w:t>
                      </w:r>
                    </w:p>
                    <w:p w:rsidR="00393C35" w:rsidRPr="00295B44" w:rsidRDefault="00393C35" w:rsidP="00790640">
                      <w:pPr>
                        <w:pStyle w:val="Akapitzlist"/>
                        <w:numPr>
                          <w:ilvl w:val="0"/>
                          <w:numId w:val="6"/>
                        </w:numPr>
                        <w:spacing w:after="120" w:line="240" w:lineRule="auto"/>
                        <w:rPr>
                          <w:sz w:val="20"/>
                          <w:lang w:val="en-US"/>
                        </w:rPr>
                      </w:pPr>
                      <w:r>
                        <w:rPr>
                          <w:sz w:val="20"/>
                          <w:lang w:val="en-US"/>
                        </w:rPr>
                        <w:t>Delivery</w:t>
                      </w:r>
                      <w:r w:rsidRPr="00295B44">
                        <w:rPr>
                          <w:sz w:val="20"/>
                          <w:lang w:val="en-US"/>
                        </w:rPr>
                        <w:t xml:space="preserve"> and Implementation of pilot public procurement programs. </w:t>
                      </w:r>
                    </w:p>
                    <w:p w:rsidR="00393C35" w:rsidRPr="006F1FCA" w:rsidRDefault="00393C35" w:rsidP="006F1FCA">
                      <w:pPr>
                        <w:pStyle w:val="Akapitzlist"/>
                        <w:numPr>
                          <w:ilvl w:val="0"/>
                          <w:numId w:val="6"/>
                        </w:numPr>
                        <w:spacing w:after="120" w:line="240" w:lineRule="auto"/>
                        <w:rPr>
                          <w:sz w:val="20"/>
                          <w:lang w:val="en-US"/>
                        </w:rPr>
                      </w:pPr>
                      <w:r w:rsidRPr="00295B44">
                        <w:rPr>
                          <w:sz w:val="20"/>
                          <w:lang w:val="en-US"/>
                        </w:rPr>
                        <w:t>Disseminating widely the project outcomes.</w:t>
                      </w:r>
                    </w:p>
                  </w:txbxContent>
                </v:textbox>
                <w10:wrap type="through" anchorx="margin"/>
              </v:roundrect>
            </w:pict>
          </mc:Fallback>
        </mc:AlternateContent>
      </w:r>
    </w:p>
    <w:p w:rsidR="0042531C" w:rsidRPr="00924BF3" w:rsidRDefault="0042531C" w:rsidP="00155D85">
      <w:pPr>
        <w:spacing w:after="0" w:line="276" w:lineRule="auto"/>
        <w:rPr>
          <w:rStyle w:val="a5"/>
          <w:b w:val="0"/>
          <w:bCs w:val="0"/>
          <w:sz w:val="20"/>
          <w:szCs w:val="20"/>
        </w:rPr>
      </w:pPr>
    </w:p>
    <w:p w:rsidR="006009C2" w:rsidRPr="00924BF3" w:rsidRDefault="00D3137B" w:rsidP="00921FE5">
      <w:pPr>
        <w:pStyle w:val="2"/>
        <w:rPr>
          <w:rStyle w:val="a5"/>
          <w:b w:val="0"/>
          <w:bCs w:val="0"/>
        </w:rPr>
      </w:pPr>
      <w:r w:rsidRPr="00924BF3">
        <w:rPr>
          <w:rStyle w:val="a5"/>
          <w:b w:val="0"/>
          <w:bCs w:val="0"/>
        </w:rPr>
        <w:t>Activities</w:t>
      </w:r>
      <w:r w:rsidR="007F51AB" w:rsidRPr="00924BF3">
        <w:rPr>
          <w:rStyle w:val="a5"/>
          <w:b w:val="0"/>
          <w:bCs w:val="0"/>
        </w:rPr>
        <w:t xml:space="preserve"> in </w:t>
      </w:r>
      <w:proofErr w:type="spellStart"/>
      <w:r w:rsidR="007F51AB" w:rsidRPr="00924BF3">
        <w:rPr>
          <w:rStyle w:val="a5"/>
          <w:b w:val="0"/>
          <w:bCs w:val="0"/>
        </w:rPr>
        <w:t>Ciruclar</w:t>
      </w:r>
      <w:proofErr w:type="spellEnd"/>
      <w:r w:rsidR="007F51AB" w:rsidRPr="00924BF3">
        <w:rPr>
          <w:rStyle w:val="a5"/>
          <w:b w:val="0"/>
          <w:bCs w:val="0"/>
        </w:rPr>
        <w:t xml:space="preserve"> PP</w:t>
      </w:r>
    </w:p>
    <w:p w:rsidR="006009C2" w:rsidRPr="00924BF3" w:rsidRDefault="006009C2" w:rsidP="00D3137B">
      <w:pPr>
        <w:spacing w:after="0"/>
        <w:rPr>
          <w:rStyle w:val="a5"/>
          <w:rFonts w:cstheme="minorHAnsi"/>
          <w:bCs w:val="0"/>
          <w:color w:val="141615"/>
          <w:spacing w:val="-8"/>
          <w:sz w:val="24"/>
          <w:szCs w:val="38"/>
        </w:rPr>
      </w:pPr>
    </w:p>
    <w:p w:rsidR="00B01DF4" w:rsidRDefault="00B01DF4" w:rsidP="00B01DF4">
      <w:pPr>
        <w:spacing w:after="0" w:line="240" w:lineRule="auto"/>
        <w:jc w:val="both"/>
        <w:rPr>
          <w:rFonts w:cstheme="minorHAnsi"/>
          <w:i/>
          <w:u w:val="single"/>
        </w:rPr>
      </w:pPr>
      <w:r w:rsidRPr="00924BF3">
        <w:rPr>
          <w:rFonts w:cstheme="minorHAnsi"/>
          <w:i/>
          <w:u w:val="single"/>
        </w:rPr>
        <w:t xml:space="preserve">Event </w:t>
      </w:r>
      <w:r w:rsidR="00262EE0" w:rsidRPr="00924BF3">
        <w:rPr>
          <w:rFonts w:cstheme="minorHAnsi"/>
          <w:i/>
          <w:u w:val="single"/>
        </w:rPr>
        <w:t>at Aalborg's Sustainability Festival</w:t>
      </w:r>
    </w:p>
    <w:p w:rsidR="001E66B7" w:rsidRPr="00924BF3" w:rsidRDefault="001E66B7" w:rsidP="00B01DF4">
      <w:pPr>
        <w:spacing w:after="0" w:line="240" w:lineRule="auto"/>
        <w:jc w:val="both"/>
        <w:rPr>
          <w:noProof/>
          <w:color w:val="FF0000"/>
          <w:lang w:val="en-US" w:eastAsia="pl-PL"/>
        </w:rPr>
      </w:pPr>
      <w:r>
        <w:rPr>
          <w:noProof/>
          <w:color w:val="FF0000"/>
          <w:lang w:val="ru-RU" w:eastAsia="ru-RU"/>
        </w:rPr>
        <w:drawing>
          <wp:anchor distT="0" distB="0" distL="114300" distR="114300" simplePos="0" relativeHeight="251651072" behindDoc="1" locked="0" layoutInCell="1" allowOverlap="1" wp14:anchorId="34010A95" wp14:editId="26FFB73E">
            <wp:simplePos x="0" y="0"/>
            <wp:positionH relativeFrom="column">
              <wp:posOffset>3456940</wp:posOffset>
            </wp:positionH>
            <wp:positionV relativeFrom="paragraph">
              <wp:posOffset>143510</wp:posOffset>
            </wp:positionV>
            <wp:extent cx="2255520" cy="1689735"/>
            <wp:effectExtent l="19050" t="0" r="0" b="0"/>
            <wp:wrapTight wrapText="bothSides">
              <wp:wrapPolygon edited="0">
                <wp:start x="-182" y="0"/>
                <wp:lineTo x="-182" y="21430"/>
                <wp:lineTo x="21527" y="21430"/>
                <wp:lineTo x="21527" y="0"/>
                <wp:lineTo x="-182" y="0"/>
              </wp:wrapPolygon>
            </wp:wrapTight>
            <wp:docPr id="4" name="Billede 2" descr="IMG_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1689735"/>
                    </a:xfrm>
                    <a:prstGeom prst="rect">
                      <a:avLst/>
                    </a:prstGeom>
                    <a:noFill/>
                    <a:ln>
                      <a:noFill/>
                    </a:ln>
                  </pic:spPr>
                </pic:pic>
              </a:graphicData>
            </a:graphic>
          </wp:anchor>
        </w:drawing>
      </w:r>
    </w:p>
    <w:p w:rsidR="00055DF0" w:rsidRPr="00924BF3" w:rsidRDefault="00B15931" w:rsidP="008C25E3">
      <w:pPr>
        <w:spacing w:after="0" w:line="240" w:lineRule="auto"/>
        <w:jc w:val="both"/>
      </w:pPr>
      <w:r w:rsidRPr="00924BF3">
        <w:t>On</w:t>
      </w:r>
      <w:r w:rsidR="00214D88" w:rsidRPr="00924BF3">
        <w:t xml:space="preserve"> 13</w:t>
      </w:r>
      <w:r w:rsidR="00214D88" w:rsidRPr="00924BF3">
        <w:rPr>
          <w:vertAlign w:val="superscript"/>
        </w:rPr>
        <w:t>th</w:t>
      </w:r>
      <w:r w:rsidRPr="00924BF3">
        <w:t xml:space="preserve"> September, 130 people participated in a large meeting of circular economy stakeholders</w:t>
      </w:r>
      <w:r w:rsidR="00262EE0" w:rsidRPr="00924BF3">
        <w:t xml:space="preserve"> -</w:t>
      </w:r>
      <w:r w:rsidR="00262EE0" w:rsidRPr="00924BF3">
        <w:rPr>
          <w:rFonts w:cstheme="minorHAnsi"/>
        </w:rPr>
        <w:t xml:space="preserve"> Aalborg's Sustainability Festival</w:t>
      </w:r>
      <w:r w:rsidR="00262EE0" w:rsidRPr="00924BF3">
        <w:t xml:space="preserve"> -</w:t>
      </w:r>
      <w:r w:rsidRPr="00924BF3">
        <w:t xml:space="preserve"> organised by the Municipality of Aalborg; North Denmark EU Office (EENA) and Networks for Sustainable Business Development North Denmark (NBE)</w:t>
      </w:r>
      <w:r w:rsidR="00620275" w:rsidRPr="00924BF3">
        <w:t xml:space="preserve">. This is </w:t>
      </w:r>
      <w:r w:rsidRPr="00924BF3">
        <w:t>a private-public partnership</w:t>
      </w:r>
      <w:r w:rsidR="00620275" w:rsidRPr="00924BF3">
        <w:t>,</w:t>
      </w:r>
      <w:r w:rsidRPr="00924BF3">
        <w:t xml:space="preserve"> where companies can strengthen their competitiveness by combining business development and environmental improvements.</w:t>
      </w:r>
    </w:p>
    <w:p w:rsidR="006B184C" w:rsidRPr="00924BF3" w:rsidRDefault="006B184C" w:rsidP="008C25E3">
      <w:pPr>
        <w:spacing w:after="0" w:line="240" w:lineRule="auto"/>
        <w:jc w:val="both"/>
      </w:pPr>
    </w:p>
    <w:p w:rsidR="004C24A2" w:rsidRPr="00924BF3" w:rsidRDefault="004C24A2" w:rsidP="008C25E3">
      <w:pPr>
        <w:spacing w:after="0" w:line="240" w:lineRule="auto"/>
        <w:jc w:val="both"/>
      </w:pPr>
      <w:r w:rsidRPr="00924BF3">
        <w:lastRenderedPageBreak/>
        <w:t xml:space="preserve">At the </w:t>
      </w:r>
      <w:r w:rsidR="00620275" w:rsidRPr="00924BF3">
        <w:t>event</w:t>
      </w:r>
      <w:r w:rsidRPr="00924BF3">
        <w:t xml:space="preserve">, the Circular PP project and Aalborg Municipality's two future circular tenders on playgrounds and lifetime extension of ICT were presented. </w:t>
      </w:r>
      <w:r w:rsidR="008C25E3" w:rsidRPr="00924BF3">
        <w:rPr>
          <w:rFonts w:cstheme="minorHAnsi"/>
          <w:color w:val="212121"/>
        </w:rPr>
        <w:t>There was also a lively panel debate on circular topics such as how can public and private cooperation create circular economics.</w:t>
      </w:r>
    </w:p>
    <w:p w:rsidR="004C24A2" w:rsidRPr="00924BF3" w:rsidRDefault="004C24A2" w:rsidP="008C25E3">
      <w:pPr>
        <w:spacing w:after="0" w:line="240" w:lineRule="auto"/>
        <w:jc w:val="both"/>
      </w:pPr>
    </w:p>
    <w:p w:rsidR="00055DF0" w:rsidRPr="00924BF3" w:rsidRDefault="004C24A2" w:rsidP="008C25E3">
      <w:pPr>
        <w:spacing w:after="0" w:line="240" w:lineRule="auto"/>
        <w:jc w:val="both"/>
      </w:pPr>
      <w:r w:rsidRPr="00924BF3">
        <w:rPr>
          <w:rFonts w:cstheme="minorHAnsi"/>
          <w:color w:val="212121"/>
        </w:rPr>
        <w:t xml:space="preserve">The event was </w:t>
      </w:r>
      <w:r w:rsidR="009E662D" w:rsidRPr="00924BF3">
        <w:rPr>
          <w:rFonts w:cstheme="minorHAnsi"/>
          <w:color w:val="212121"/>
        </w:rPr>
        <w:t xml:space="preserve">a </w:t>
      </w:r>
      <w:r w:rsidRPr="00924BF3">
        <w:rPr>
          <w:rFonts w:cstheme="minorHAnsi"/>
          <w:color w:val="212121"/>
        </w:rPr>
        <w:t>part of Aalborg Municipality's Sustainability Festival, focus</w:t>
      </w:r>
      <w:r w:rsidR="009E662D" w:rsidRPr="00924BF3">
        <w:rPr>
          <w:rFonts w:cstheme="minorHAnsi"/>
          <w:color w:val="212121"/>
        </w:rPr>
        <w:t>ed</w:t>
      </w:r>
      <w:r w:rsidRPr="00924BF3">
        <w:rPr>
          <w:rFonts w:cstheme="minorHAnsi"/>
          <w:color w:val="212121"/>
        </w:rPr>
        <w:t xml:space="preserve"> on sustainable initiatives taking place around the city in the field of environmental and social responsibility, thereby drawing attention to the many sustainability initiatives that already exist, as well as inspiring more future sustainable behaviour.</w:t>
      </w:r>
    </w:p>
    <w:p w:rsidR="006B184C" w:rsidRPr="00924BF3" w:rsidRDefault="006B184C" w:rsidP="008C25E3">
      <w:pPr>
        <w:tabs>
          <w:tab w:val="left" w:pos="6235"/>
        </w:tabs>
        <w:spacing w:after="0" w:line="240" w:lineRule="auto"/>
        <w:jc w:val="both"/>
        <w:rPr>
          <w:lang w:eastAsia="da-DK"/>
        </w:rPr>
      </w:pPr>
    </w:p>
    <w:p w:rsidR="008C25E3" w:rsidRPr="00924BF3" w:rsidRDefault="0016185D" w:rsidP="008C25E3">
      <w:pPr>
        <w:tabs>
          <w:tab w:val="left" w:pos="6235"/>
        </w:tabs>
        <w:spacing w:after="0" w:line="240" w:lineRule="auto"/>
        <w:jc w:val="both"/>
      </w:pPr>
      <w:r w:rsidRPr="00924BF3">
        <w:rPr>
          <w:rFonts w:cstheme="minorHAnsi"/>
        </w:rPr>
        <w:t>To read</w:t>
      </w:r>
      <w:r w:rsidR="004C24A2" w:rsidRPr="00924BF3">
        <w:rPr>
          <w:rFonts w:cstheme="minorHAnsi"/>
        </w:rPr>
        <w:t xml:space="preserve"> more,</w:t>
      </w:r>
      <w:r w:rsidR="004C24A2" w:rsidRPr="00924BF3">
        <w:rPr>
          <w:lang w:eastAsia="da-DK"/>
        </w:rPr>
        <w:t xml:space="preserve"> </w:t>
      </w:r>
      <w:hyperlink r:id="rId10" w:history="1">
        <w:r w:rsidR="004C24A2" w:rsidRPr="00924BF3">
          <w:rPr>
            <w:rStyle w:val="a3"/>
            <w:lang w:eastAsia="da-DK"/>
          </w:rPr>
          <w:t>click</w:t>
        </w:r>
        <w:r w:rsidR="004C24A2" w:rsidRPr="00924BF3">
          <w:rPr>
            <w:rStyle w:val="a3"/>
          </w:rPr>
          <w:t xml:space="preserve"> here</w:t>
        </w:r>
      </w:hyperlink>
      <w:r w:rsidRPr="00924BF3">
        <w:t xml:space="preserve">, or </w:t>
      </w:r>
      <w:proofErr w:type="spellStart"/>
      <w:r w:rsidR="00062245" w:rsidRPr="00062245">
        <w:t>or</w:t>
      </w:r>
      <w:proofErr w:type="spellEnd"/>
      <w:r w:rsidR="00062245" w:rsidRPr="00062245">
        <w:t xml:space="preserve"> find a wide variety of the highlights </w:t>
      </w:r>
      <w:hyperlink r:id="rId11" w:history="1">
        <w:r w:rsidRPr="00924BF3">
          <w:rPr>
            <w:rStyle w:val="a3"/>
            <w:lang w:eastAsia="da-DK"/>
          </w:rPr>
          <w:t>here</w:t>
        </w:r>
      </w:hyperlink>
      <w:r w:rsidRPr="00924BF3">
        <w:rPr>
          <w:lang w:eastAsia="da-DK"/>
        </w:rPr>
        <w:t>.</w:t>
      </w:r>
      <w:r w:rsidRPr="00924BF3">
        <w:t xml:space="preserve"> </w:t>
      </w:r>
      <w:r w:rsidR="008C25E3" w:rsidRPr="00924BF3">
        <w:t xml:space="preserve">The </w:t>
      </w:r>
      <w:r w:rsidRPr="00924BF3">
        <w:t>whole event was also live-streamed, and can be viewed</w:t>
      </w:r>
      <w:r w:rsidR="008C25E3" w:rsidRPr="00924BF3">
        <w:t xml:space="preserve"> </w:t>
      </w:r>
      <w:hyperlink r:id="rId12" w:history="1">
        <w:r w:rsidR="008C25E3" w:rsidRPr="00924BF3">
          <w:rPr>
            <w:rStyle w:val="a3"/>
          </w:rPr>
          <w:t>here</w:t>
        </w:r>
      </w:hyperlink>
      <w:r w:rsidR="00F35515" w:rsidRPr="00924BF3">
        <w:t>.</w:t>
      </w:r>
    </w:p>
    <w:p w:rsidR="0042531C" w:rsidRPr="00924BF3" w:rsidRDefault="0042531C" w:rsidP="004B6040">
      <w:pPr>
        <w:pStyle w:val="1"/>
        <w:shd w:val="clear" w:color="auto" w:fill="FFFFFF"/>
        <w:spacing w:before="0" w:beforeAutospacing="0" w:after="0" w:afterAutospacing="0" w:line="276" w:lineRule="auto"/>
        <w:rPr>
          <w:rFonts w:asciiTheme="minorHAnsi" w:hAnsiTheme="minorHAnsi" w:cstheme="minorHAnsi"/>
          <w:b w:val="0"/>
          <w:bCs w:val="0"/>
          <w:color w:val="000000" w:themeColor="text1"/>
          <w:spacing w:val="-8"/>
          <w:sz w:val="22"/>
          <w:szCs w:val="22"/>
          <w:u w:val="single"/>
          <w:lang w:val="en-GB"/>
        </w:rPr>
      </w:pPr>
    </w:p>
    <w:p w:rsidR="00201AA1" w:rsidRDefault="00150F2B" w:rsidP="004B6040">
      <w:pPr>
        <w:pStyle w:val="1"/>
        <w:shd w:val="clear" w:color="auto" w:fill="FFFFFF"/>
        <w:spacing w:before="0" w:beforeAutospacing="0" w:after="0" w:afterAutospacing="0" w:line="276" w:lineRule="auto"/>
        <w:rPr>
          <w:rFonts w:asciiTheme="minorHAnsi" w:hAnsiTheme="minorHAnsi" w:cstheme="minorHAnsi"/>
          <w:b w:val="0"/>
          <w:bCs w:val="0"/>
          <w:i/>
          <w:color w:val="000000" w:themeColor="text1"/>
          <w:spacing w:val="-8"/>
          <w:sz w:val="22"/>
          <w:szCs w:val="22"/>
          <w:u w:val="single"/>
          <w:lang w:val="en-GB"/>
        </w:rPr>
      </w:pPr>
      <w:r w:rsidRPr="00924BF3">
        <w:rPr>
          <w:rFonts w:asciiTheme="minorHAnsi" w:hAnsiTheme="minorHAnsi" w:cstheme="minorHAnsi"/>
          <w:b w:val="0"/>
          <w:bCs w:val="0"/>
          <w:i/>
          <w:color w:val="000000" w:themeColor="text1"/>
          <w:spacing w:val="-8"/>
          <w:sz w:val="22"/>
          <w:szCs w:val="22"/>
          <w:u w:val="single"/>
          <w:lang w:val="en-GB"/>
        </w:rPr>
        <w:t>Strategic workshop</w:t>
      </w:r>
      <w:r w:rsidR="00201AA1" w:rsidRPr="00924BF3">
        <w:rPr>
          <w:rFonts w:asciiTheme="minorHAnsi" w:hAnsiTheme="minorHAnsi" w:cstheme="minorHAnsi"/>
          <w:b w:val="0"/>
          <w:bCs w:val="0"/>
          <w:i/>
          <w:color w:val="000000" w:themeColor="text1"/>
          <w:spacing w:val="-8"/>
          <w:sz w:val="22"/>
          <w:szCs w:val="22"/>
          <w:u w:val="single"/>
          <w:lang w:val="en-GB"/>
        </w:rPr>
        <w:t xml:space="preserve"> </w:t>
      </w:r>
      <w:r w:rsidRPr="00924BF3">
        <w:rPr>
          <w:rFonts w:asciiTheme="minorHAnsi" w:hAnsiTheme="minorHAnsi" w:cstheme="minorHAnsi"/>
          <w:b w:val="0"/>
          <w:bCs w:val="0"/>
          <w:i/>
          <w:color w:val="000000" w:themeColor="text1"/>
          <w:spacing w:val="-8"/>
          <w:sz w:val="22"/>
          <w:szCs w:val="22"/>
          <w:u w:val="single"/>
          <w:lang w:val="en-GB"/>
        </w:rPr>
        <w:t xml:space="preserve">on circular public procurement </w:t>
      </w:r>
      <w:r w:rsidR="00201AA1" w:rsidRPr="00924BF3">
        <w:rPr>
          <w:rFonts w:asciiTheme="minorHAnsi" w:hAnsiTheme="minorHAnsi" w:cstheme="minorHAnsi"/>
          <w:b w:val="0"/>
          <w:bCs w:val="0"/>
          <w:i/>
          <w:color w:val="000000" w:themeColor="text1"/>
          <w:spacing w:val="-8"/>
          <w:sz w:val="22"/>
          <w:szCs w:val="22"/>
          <w:u w:val="single"/>
          <w:lang w:val="en-GB"/>
        </w:rPr>
        <w:t xml:space="preserve">in </w:t>
      </w:r>
      <w:r w:rsidRPr="00924BF3">
        <w:rPr>
          <w:rFonts w:asciiTheme="minorHAnsi" w:hAnsiTheme="minorHAnsi" w:cstheme="minorHAnsi"/>
          <w:b w:val="0"/>
          <w:bCs w:val="0"/>
          <w:i/>
          <w:color w:val="000000" w:themeColor="text1"/>
          <w:spacing w:val="-8"/>
          <w:sz w:val="22"/>
          <w:szCs w:val="22"/>
          <w:u w:val="single"/>
          <w:lang w:val="en-GB"/>
        </w:rPr>
        <w:t>Aalborg</w:t>
      </w:r>
    </w:p>
    <w:p w:rsidR="001E66B7" w:rsidRPr="00924BF3" w:rsidRDefault="001E66B7" w:rsidP="004B6040">
      <w:pPr>
        <w:pStyle w:val="1"/>
        <w:shd w:val="clear" w:color="auto" w:fill="FFFFFF"/>
        <w:spacing w:before="0" w:beforeAutospacing="0" w:after="0" w:afterAutospacing="0" w:line="276" w:lineRule="auto"/>
        <w:rPr>
          <w:rFonts w:asciiTheme="minorHAnsi" w:hAnsiTheme="minorHAnsi" w:cstheme="minorHAnsi"/>
          <w:b w:val="0"/>
          <w:bCs w:val="0"/>
          <w:i/>
          <w:color w:val="000000" w:themeColor="text1"/>
          <w:spacing w:val="-8"/>
          <w:sz w:val="22"/>
          <w:szCs w:val="22"/>
          <w:u w:val="single"/>
          <w:lang w:val="en-GB"/>
        </w:rPr>
      </w:pPr>
    </w:p>
    <w:p w:rsidR="00867409" w:rsidRPr="00924BF3" w:rsidRDefault="0096710F" w:rsidP="0096710F">
      <w:pPr>
        <w:shd w:val="clear" w:color="auto" w:fill="FFFFFF"/>
        <w:spacing w:after="0" w:line="276" w:lineRule="auto"/>
        <w:jc w:val="both"/>
        <w:rPr>
          <w:rFonts w:cstheme="minorHAnsi"/>
          <w:color w:val="000000" w:themeColor="text1"/>
          <w:shd w:val="clear" w:color="auto" w:fill="FFFFFF"/>
        </w:rPr>
      </w:pPr>
      <w:r w:rsidRPr="00924BF3">
        <w:rPr>
          <w:rFonts w:cstheme="minorHAnsi"/>
          <w:color w:val="000000" w:themeColor="text1"/>
          <w:shd w:val="clear" w:color="auto" w:fill="FFFFFF"/>
        </w:rPr>
        <w:t>On 25</w:t>
      </w:r>
      <w:r w:rsidRPr="00924BF3">
        <w:rPr>
          <w:rFonts w:cstheme="minorHAnsi"/>
          <w:color w:val="000000" w:themeColor="text1"/>
          <w:shd w:val="clear" w:color="auto" w:fill="FFFFFF"/>
          <w:vertAlign w:val="superscript"/>
        </w:rPr>
        <w:t>th</w:t>
      </w:r>
      <w:r w:rsidR="009E662D" w:rsidRPr="00924BF3">
        <w:rPr>
          <w:rFonts w:cstheme="minorHAnsi"/>
          <w:color w:val="000000" w:themeColor="text1"/>
          <w:shd w:val="clear" w:color="auto" w:fill="FFFFFF"/>
        </w:rPr>
        <w:t xml:space="preserve"> September</w:t>
      </w:r>
      <w:r w:rsidRPr="00924BF3">
        <w:rPr>
          <w:rFonts w:cstheme="minorHAnsi"/>
          <w:color w:val="000000" w:themeColor="text1"/>
          <w:shd w:val="clear" w:color="auto" w:fill="FFFFFF"/>
        </w:rPr>
        <w:t xml:space="preserve">, </w:t>
      </w:r>
      <w:r w:rsidR="00765A3B" w:rsidRPr="00924BF3">
        <w:rPr>
          <w:noProof/>
          <w:color w:val="000000" w:themeColor="text1"/>
          <w:lang w:val="ru-RU" w:eastAsia="ru-RU"/>
        </w:rPr>
        <w:drawing>
          <wp:anchor distT="0" distB="0" distL="114300" distR="114300" simplePos="0" relativeHeight="251661312" behindDoc="1" locked="0" layoutInCell="1" allowOverlap="1">
            <wp:simplePos x="0" y="0"/>
            <wp:positionH relativeFrom="column">
              <wp:posOffset>5715</wp:posOffset>
            </wp:positionH>
            <wp:positionV relativeFrom="paragraph">
              <wp:posOffset>17780</wp:posOffset>
            </wp:positionV>
            <wp:extent cx="3030855" cy="1704975"/>
            <wp:effectExtent l="0" t="0" r="0" b="9525"/>
            <wp:wrapTight wrapText="bothSides">
              <wp:wrapPolygon edited="0">
                <wp:start x="0" y="0"/>
                <wp:lineTo x="0" y="21479"/>
                <wp:lineTo x="21451" y="21479"/>
                <wp:lineTo x="21451" y="0"/>
                <wp:lineTo x="0" y="0"/>
              </wp:wrapPolygon>
            </wp:wrapTight>
            <wp:docPr id="1" name="Picture 1" descr="https://pbs.twimg.com/media/Dn7k9AWWkAEP1mR.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n7k9AWWkAEP1mR.jpg: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0855" cy="1704975"/>
                    </a:xfrm>
                    <a:prstGeom prst="rect">
                      <a:avLst/>
                    </a:prstGeom>
                    <a:noFill/>
                    <a:ln w="9525">
                      <a:noFill/>
                      <a:miter lim="800000"/>
                      <a:headEnd/>
                      <a:tailEnd/>
                    </a:ln>
                  </pic:spPr>
                </pic:pic>
              </a:graphicData>
            </a:graphic>
          </wp:anchor>
        </w:drawing>
      </w:r>
      <w:r w:rsidR="00867409" w:rsidRPr="00924BF3">
        <w:rPr>
          <w:rFonts w:cstheme="minorHAnsi"/>
          <w:color w:val="000000" w:themeColor="text1"/>
          <w:shd w:val="clear" w:color="auto" w:fill="FFFFFF"/>
        </w:rPr>
        <w:t>the</w:t>
      </w:r>
      <w:r w:rsidRPr="00924BF3">
        <w:rPr>
          <w:rFonts w:cstheme="minorHAnsi"/>
          <w:color w:val="000000" w:themeColor="text1"/>
          <w:shd w:val="clear" w:color="auto" w:fill="FFFFFF"/>
        </w:rPr>
        <w:t> </w:t>
      </w:r>
      <w:r w:rsidR="00867409" w:rsidRPr="00924BF3">
        <w:rPr>
          <w:rFonts w:cstheme="minorHAnsi"/>
          <w:color w:val="000000" w:themeColor="text1"/>
          <w:shd w:val="clear" w:color="auto" w:fill="FFFFFF"/>
        </w:rPr>
        <w:t>Municipality of</w:t>
      </w:r>
      <w:r w:rsidRPr="00924BF3">
        <w:rPr>
          <w:rFonts w:cstheme="minorHAnsi"/>
          <w:color w:val="000000" w:themeColor="text1"/>
          <w:shd w:val="clear" w:color="auto" w:fill="FFFFFF"/>
        </w:rPr>
        <w:t> </w:t>
      </w:r>
      <w:r w:rsidR="00867409" w:rsidRPr="00924BF3">
        <w:rPr>
          <w:rFonts w:cstheme="minorHAnsi"/>
          <w:color w:val="000000" w:themeColor="text1"/>
          <w:shd w:val="clear" w:color="auto" w:fill="FFFFFF"/>
        </w:rPr>
        <w:t>Aalborg</w:t>
      </w:r>
      <w:r w:rsidRPr="00924BF3">
        <w:rPr>
          <w:rFonts w:cstheme="minorHAnsi"/>
          <w:color w:val="000000" w:themeColor="text1"/>
          <w:shd w:val="clear" w:color="auto" w:fill="FFFFFF"/>
        </w:rPr>
        <w:t xml:space="preserve"> </w:t>
      </w:r>
      <w:r w:rsidR="0016185D" w:rsidRPr="00924BF3">
        <w:rPr>
          <w:rFonts w:cstheme="minorHAnsi"/>
          <w:color w:val="000000" w:themeColor="text1"/>
          <w:shd w:val="clear" w:color="auto" w:fill="FFFFFF"/>
        </w:rPr>
        <w:t xml:space="preserve">hosted </w:t>
      </w:r>
      <w:proofErr w:type="gramStart"/>
      <w:r w:rsidR="0016185D" w:rsidRPr="00924BF3">
        <w:rPr>
          <w:rFonts w:cstheme="minorHAnsi"/>
          <w:color w:val="000000" w:themeColor="text1"/>
          <w:shd w:val="clear" w:color="auto" w:fill="FFFFFF"/>
        </w:rPr>
        <w:t>it's</w:t>
      </w:r>
      <w:proofErr w:type="gramEnd"/>
      <w:r w:rsidR="00867409" w:rsidRPr="00924BF3">
        <w:rPr>
          <w:rFonts w:cstheme="minorHAnsi"/>
          <w:color w:val="000000" w:themeColor="text1"/>
          <w:shd w:val="clear" w:color="auto" w:fill="FFFFFF"/>
        </w:rPr>
        <w:t xml:space="preserve"> </w:t>
      </w:r>
      <w:r w:rsidR="00150F2B" w:rsidRPr="00924BF3">
        <w:rPr>
          <w:rFonts w:cstheme="minorHAnsi"/>
          <w:color w:val="000000" w:themeColor="text1"/>
          <w:shd w:val="clear" w:color="auto" w:fill="FFFFFF"/>
        </w:rPr>
        <w:t xml:space="preserve">second event on circular </w:t>
      </w:r>
      <w:r w:rsidRPr="00924BF3">
        <w:rPr>
          <w:rFonts w:cstheme="minorHAnsi"/>
          <w:color w:val="000000" w:themeColor="text1"/>
          <w:shd w:val="clear" w:color="auto" w:fill="FFFFFF"/>
        </w:rPr>
        <w:t>economy</w:t>
      </w:r>
      <w:r w:rsidR="00867409" w:rsidRPr="00924BF3">
        <w:rPr>
          <w:rFonts w:cstheme="minorHAnsi"/>
          <w:color w:val="000000" w:themeColor="text1"/>
          <w:shd w:val="clear" w:color="auto" w:fill="FFFFFF"/>
        </w:rPr>
        <w:t xml:space="preserve">. </w:t>
      </w:r>
      <w:r w:rsidRPr="00924BF3">
        <w:rPr>
          <w:rFonts w:cstheme="minorHAnsi"/>
          <w:color w:val="000000" w:themeColor="text1"/>
          <w:shd w:val="clear" w:color="auto" w:fill="FFFFFF"/>
        </w:rPr>
        <w:t xml:space="preserve">The main aim of this event was to </w:t>
      </w:r>
      <w:r w:rsidR="0016185D" w:rsidRPr="00924BF3">
        <w:rPr>
          <w:rFonts w:cstheme="minorHAnsi"/>
          <w:color w:val="000000" w:themeColor="text1"/>
          <w:shd w:val="clear" w:color="auto" w:fill="FFFFFF"/>
        </w:rPr>
        <w:t>deliver a</w:t>
      </w:r>
      <w:r w:rsidRPr="00924BF3">
        <w:rPr>
          <w:rFonts w:cstheme="minorHAnsi"/>
          <w:color w:val="000000" w:themeColor="text1"/>
          <w:shd w:val="clear" w:color="auto" w:fill="FFFFFF"/>
        </w:rPr>
        <w:t xml:space="preserve"> strategic workshop </w:t>
      </w:r>
      <w:r w:rsidR="0016185D" w:rsidRPr="00924BF3">
        <w:rPr>
          <w:rFonts w:cstheme="minorHAnsi"/>
          <w:color w:val="000000" w:themeColor="text1"/>
          <w:shd w:val="clear" w:color="auto" w:fill="FFFFFF"/>
        </w:rPr>
        <w:t xml:space="preserve">which introduced </w:t>
      </w:r>
      <w:r w:rsidRPr="00924BF3">
        <w:rPr>
          <w:rFonts w:cstheme="minorHAnsi"/>
          <w:color w:val="000000" w:themeColor="text1"/>
          <w:shd w:val="clear" w:color="auto" w:fill="FFFFFF"/>
        </w:rPr>
        <w:t>the concept of circular procurement</w:t>
      </w:r>
      <w:r w:rsidR="0016185D" w:rsidRPr="00924BF3">
        <w:rPr>
          <w:rFonts w:cstheme="minorHAnsi"/>
          <w:color w:val="000000" w:themeColor="text1"/>
          <w:shd w:val="clear" w:color="auto" w:fill="FFFFFF"/>
        </w:rPr>
        <w:t xml:space="preserve"> and strategies for getting started to key stakeholders</w:t>
      </w:r>
      <w:r w:rsidRPr="00924BF3">
        <w:rPr>
          <w:rFonts w:cstheme="minorHAnsi"/>
          <w:color w:val="000000" w:themeColor="text1"/>
          <w:shd w:val="clear" w:color="auto" w:fill="FFFFFF"/>
        </w:rPr>
        <w:t xml:space="preserve">. Among the participants were procurers and environmental experts from several departments within the City, as well as other business and social organisations in the Aalborg area. During </w:t>
      </w:r>
      <w:r w:rsidR="00867409" w:rsidRPr="00924BF3">
        <w:rPr>
          <w:rFonts w:cstheme="minorHAnsi"/>
          <w:color w:val="000000" w:themeColor="text1"/>
          <w:shd w:val="clear" w:color="auto" w:fill="FFFFFF"/>
        </w:rPr>
        <w:t xml:space="preserve">an interactive workshop, </w:t>
      </w:r>
      <w:r w:rsidRPr="00924BF3">
        <w:rPr>
          <w:rFonts w:cstheme="minorHAnsi"/>
          <w:color w:val="000000" w:themeColor="text1"/>
          <w:shd w:val="clear" w:color="auto" w:fill="FFFFFF"/>
        </w:rPr>
        <w:t xml:space="preserve">the </w:t>
      </w:r>
      <w:r w:rsidR="00867409" w:rsidRPr="00924BF3">
        <w:rPr>
          <w:rFonts w:cstheme="minorHAnsi"/>
          <w:color w:val="000000" w:themeColor="text1"/>
          <w:shd w:val="clear" w:color="auto" w:fill="FFFFFF"/>
        </w:rPr>
        <w:t xml:space="preserve">experts from Aalborg, ICLEI and </w:t>
      </w:r>
      <w:proofErr w:type="spellStart"/>
      <w:r w:rsidR="00867409" w:rsidRPr="00924BF3">
        <w:rPr>
          <w:rFonts w:cstheme="minorHAnsi"/>
          <w:color w:val="000000" w:themeColor="text1"/>
          <w:shd w:val="clear" w:color="auto" w:fill="FFFFFF"/>
        </w:rPr>
        <w:t>PIANOo</w:t>
      </w:r>
      <w:proofErr w:type="spellEnd"/>
      <w:r w:rsidR="00867409" w:rsidRPr="00924BF3">
        <w:rPr>
          <w:rFonts w:cstheme="minorHAnsi"/>
          <w:color w:val="000000" w:themeColor="text1"/>
          <w:shd w:val="clear" w:color="auto" w:fill="FFFFFF"/>
        </w:rPr>
        <w:t xml:space="preserve"> </w:t>
      </w:r>
      <w:proofErr w:type="spellStart"/>
      <w:r w:rsidR="001E66B7">
        <w:rPr>
          <w:rFonts w:cstheme="minorHAnsi"/>
          <w:color w:val="000000" w:themeColor="text1"/>
          <w:shd w:val="clear" w:color="auto" w:fill="FFFFFF"/>
        </w:rPr>
        <w:t>woked</w:t>
      </w:r>
      <w:proofErr w:type="spellEnd"/>
      <w:r w:rsidR="001E66B7">
        <w:rPr>
          <w:rFonts w:cstheme="minorHAnsi"/>
          <w:color w:val="000000" w:themeColor="text1"/>
          <w:shd w:val="clear" w:color="auto" w:fill="FFFFFF"/>
        </w:rPr>
        <w:t xml:space="preserve"> with participants to brainstorm</w:t>
      </w:r>
      <w:r w:rsidR="001E66B7" w:rsidRPr="00924BF3">
        <w:rPr>
          <w:rFonts w:cstheme="minorHAnsi"/>
          <w:color w:val="000000" w:themeColor="text1"/>
          <w:shd w:val="clear" w:color="auto" w:fill="FFFFFF"/>
        </w:rPr>
        <w:t xml:space="preserve"> </w:t>
      </w:r>
      <w:r w:rsidR="00867409" w:rsidRPr="00924BF3">
        <w:rPr>
          <w:rFonts w:cstheme="minorHAnsi"/>
          <w:color w:val="000000" w:themeColor="text1"/>
          <w:shd w:val="clear" w:color="auto" w:fill="FFFFFF"/>
        </w:rPr>
        <w:t>how to take forward circular procurement pilots as part of Circular PP.</w:t>
      </w:r>
      <w:r w:rsidR="00262EE0" w:rsidRPr="00924BF3">
        <w:rPr>
          <w:color w:val="000000" w:themeColor="text1"/>
        </w:rPr>
        <w:t xml:space="preserve"> </w:t>
      </w:r>
      <w:r w:rsidR="00262EE0" w:rsidRPr="00924BF3">
        <w:rPr>
          <w:rFonts w:cstheme="minorHAnsi"/>
          <w:color w:val="000000" w:themeColor="text1"/>
          <w:shd w:val="clear" w:color="auto" w:fill="FFFFFF"/>
        </w:rPr>
        <w:t xml:space="preserve">The North Denmark EU Office (EENA) presented also the '7 Step Plan' for increased market involvement - the first step of which had been completed </w:t>
      </w:r>
      <w:r w:rsidR="009E662D" w:rsidRPr="00924BF3">
        <w:rPr>
          <w:rFonts w:cstheme="minorHAnsi"/>
          <w:color w:val="000000" w:themeColor="text1"/>
          <w:shd w:val="clear" w:color="auto" w:fill="FFFFFF"/>
        </w:rPr>
        <w:t xml:space="preserve">during the </w:t>
      </w:r>
      <w:r w:rsidR="00262EE0" w:rsidRPr="00924BF3">
        <w:rPr>
          <w:rFonts w:cstheme="minorHAnsi"/>
          <w:color w:val="000000" w:themeColor="text1"/>
          <w:shd w:val="clear" w:color="auto" w:fill="FFFFFF"/>
        </w:rPr>
        <w:t>Aalborg's Sustainability Festival (see above).</w:t>
      </w:r>
    </w:p>
    <w:p w:rsidR="00867409" w:rsidRPr="00924BF3" w:rsidRDefault="00867409" w:rsidP="00867409">
      <w:pPr>
        <w:shd w:val="clear" w:color="auto" w:fill="FFFFFF"/>
        <w:spacing w:after="0" w:line="276" w:lineRule="auto"/>
        <w:jc w:val="both"/>
        <w:rPr>
          <w:rFonts w:cstheme="minorHAnsi"/>
          <w:color w:val="000000" w:themeColor="text1"/>
          <w:shd w:val="clear" w:color="auto" w:fill="FFFFFF"/>
        </w:rPr>
      </w:pPr>
    </w:p>
    <w:p w:rsidR="006D6E52" w:rsidRPr="00924BF3" w:rsidRDefault="004D5CB5" w:rsidP="006F76C9">
      <w:pPr>
        <w:shd w:val="clear" w:color="auto" w:fill="FFFFFF"/>
        <w:spacing w:after="0" w:line="276" w:lineRule="auto"/>
        <w:rPr>
          <w:rFonts w:eastAsia="Times New Roman" w:cstheme="minorHAnsi"/>
          <w:lang w:eastAsia="da-DK"/>
        </w:rPr>
      </w:pPr>
      <w:r w:rsidRPr="00924BF3">
        <w:rPr>
          <w:rFonts w:eastAsia="Times New Roman" w:cstheme="minorHAnsi"/>
          <w:color w:val="000000" w:themeColor="text1"/>
          <w:lang w:eastAsia="da-DK"/>
        </w:rPr>
        <w:t>Interested in knowing mor</w:t>
      </w:r>
      <w:r w:rsidRPr="00924BF3">
        <w:rPr>
          <w:rFonts w:eastAsia="Times New Roman" w:cstheme="minorHAnsi"/>
          <w:lang w:eastAsia="da-DK"/>
        </w:rPr>
        <w:t>e?</w:t>
      </w:r>
      <w:r w:rsidR="00620275" w:rsidRPr="00924BF3">
        <w:rPr>
          <w:rFonts w:eastAsia="Times New Roman" w:cstheme="minorHAnsi"/>
          <w:lang w:eastAsia="da-DK"/>
        </w:rPr>
        <w:t xml:space="preserve"> Please, </w:t>
      </w:r>
      <w:hyperlink r:id="rId14" w:history="1">
        <w:r w:rsidR="00620275" w:rsidRPr="00924BF3">
          <w:rPr>
            <w:rStyle w:val="a3"/>
            <w:rFonts w:eastAsia="Times New Roman" w:cstheme="minorHAnsi"/>
            <w:lang w:eastAsia="da-DK"/>
          </w:rPr>
          <w:t>click here</w:t>
        </w:r>
      </w:hyperlink>
      <w:r w:rsidR="00620275" w:rsidRPr="00924BF3">
        <w:rPr>
          <w:rFonts w:eastAsia="Times New Roman" w:cstheme="minorHAnsi"/>
          <w:lang w:eastAsia="da-DK"/>
        </w:rPr>
        <w:t>.</w:t>
      </w:r>
    </w:p>
    <w:p w:rsidR="0088388B" w:rsidRPr="00924BF3" w:rsidRDefault="0088388B" w:rsidP="00155D85">
      <w:pPr>
        <w:pStyle w:val="1"/>
        <w:shd w:val="clear" w:color="auto" w:fill="FFFFFF"/>
        <w:spacing w:before="0" w:beforeAutospacing="0" w:after="0" w:afterAutospacing="0" w:line="276" w:lineRule="auto"/>
        <w:rPr>
          <w:rFonts w:asciiTheme="minorHAnsi" w:hAnsiTheme="minorHAnsi" w:cstheme="minorHAnsi"/>
          <w:b w:val="0"/>
          <w:bCs w:val="0"/>
          <w:color w:val="000000" w:themeColor="text1"/>
          <w:spacing w:val="-8"/>
          <w:sz w:val="22"/>
          <w:szCs w:val="22"/>
          <w:u w:val="single"/>
          <w:lang w:val="en-GB"/>
        </w:rPr>
      </w:pPr>
    </w:p>
    <w:p w:rsidR="006D6E52" w:rsidRDefault="00AF34F0" w:rsidP="00155D85">
      <w:pPr>
        <w:pStyle w:val="1"/>
        <w:shd w:val="clear" w:color="auto" w:fill="FFFFFF"/>
        <w:spacing w:before="0" w:beforeAutospacing="0" w:after="0" w:afterAutospacing="0" w:line="276" w:lineRule="auto"/>
        <w:rPr>
          <w:rFonts w:asciiTheme="minorHAnsi" w:hAnsiTheme="minorHAnsi" w:cstheme="minorHAnsi"/>
          <w:b w:val="0"/>
          <w:bCs w:val="0"/>
          <w:i/>
          <w:color w:val="000000" w:themeColor="text1"/>
          <w:spacing w:val="-8"/>
          <w:sz w:val="22"/>
          <w:szCs w:val="22"/>
          <w:u w:val="single"/>
          <w:lang w:val="en-GB"/>
        </w:rPr>
      </w:pPr>
      <w:r w:rsidRPr="00924BF3">
        <w:rPr>
          <w:rFonts w:asciiTheme="minorHAnsi" w:hAnsiTheme="minorHAnsi" w:cstheme="minorHAnsi"/>
          <w:b w:val="0"/>
          <w:bCs w:val="0"/>
          <w:i/>
          <w:color w:val="000000" w:themeColor="text1"/>
          <w:spacing w:val="-8"/>
          <w:sz w:val="22"/>
          <w:szCs w:val="22"/>
          <w:u w:val="single"/>
          <w:lang w:val="en-GB"/>
        </w:rPr>
        <w:t>Aalborg University lectures for EMSS students</w:t>
      </w:r>
    </w:p>
    <w:p w:rsidR="001E66B7" w:rsidRPr="00924BF3" w:rsidRDefault="001E66B7" w:rsidP="00155D85">
      <w:pPr>
        <w:pStyle w:val="1"/>
        <w:shd w:val="clear" w:color="auto" w:fill="FFFFFF"/>
        <w:spacing w:before="0" w:beforeAutospacing="0" w:after="0" w:afterAutospacing="0" w:line="276" w:lineRule="auto"/>
        <w:rPr>
          <w:rFonts w:asciiTheme="minorHAnsi" w:hAnsiTheme="minorHAnsi" w:cstheme="minorHAnsi"/>
          <w:i/>
          <w:color w:val="000000" w:themeColor="text1"/>
          <w:spacing w:val="-8"/>
          <w:sz w:val="22"/>
          <w:szCs w:val="22"/>
          <w:u w:val="single"/>
          <w:lang w:val="en-GB"/>
        </w:rPr>
      </w:pPr>
    </w:p>
    <w:p w:rsidR="006D6E52" w:rsidRPr="00924BF3" w:rsidRDefault="006D6E52" w:rsidP="00155D85">
      <w:pPr>
        <w:shd w:val="clear" w:color="auto" w:fill="FFFFFF"/>
        <w:spacing w:after="0" w:line="276" w:lineRule="auto"/>
        <w:rPr>
          <w:color w:val="212121"/>
          <w:lang w:val="en-US"/>
        </w:rPr>
      </w:pPr>
      <w:r w:rsidRPr="00924BF3">
        <w:rPr>
          <w:rFonts w:eastAsia="Times New Roman" w:cstheme="minorHAnsi"/>
          <w:noProof/>
          <w:lang w:val="ru-RU" w:eastAsia="ru-RU"/>
        </w:rPr>
        <w:drawing>
          <wp:anchor distT="0" distB="0" distL="114300" distR="114300" simplePos="0" relativeHeight="251662336" behindDoc="1" locked="0" layoutInCell="1" allowOverlap="1">
            <wp:simplePos x="0" y="0"/>
            <wp:positionH relativeFrom="column">
              <wp:posOffset>2719070</wp:posOffset>
            </wp:positionH>
            <wp:positionV relativeFrom="paragraph">
              <wp:posOffset>-1270</wp:posOffset>
            </wp:positionV>
            <wp:extent cx="3006090" cy="1691640"/>
            <wp:effectExtent l="0" t="0" r="3810" b="3810"/>
            <wp:wrapTight wrapText="bothSides">
              <wp:wrapPolygon edited="0">
                <wp:start x="0" y="0"/>
                <wp:lineTo x="0" y="21405"/>
                <wp:lineTo x="21490" y="21405"/>
                <wp:lineTo x="2149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S Aalborg Universi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6090" cy="1691640"/>
                    </a:xfrm>
                    <a:prstGeom prst="rect">
                      <a:avLst/>
                    </a:prstGeom>
                  </pic:spPr>
                </pic:pic>
              </a:graphicData>
            </a:graphic>
          </wp:anchor>
        </w:drawing>
      </w:r>
      <w:r w:rsidRPr="00924BF3">
        <w:rPr>
          <w:rFonts w:ascii="Calibri" w:hAnsi="Calibri"/>
          <w:color w:val="000000"/>
          <w:lang w:val="en-US"/>
        </w:rPr>
        <w:t xml:space="preserve">Students at Aalborg University from the Master’s program on Environmental Management and Sustainability Science </w:t>
      </w:r>
      <w:hyperlink r:id="rId16" w:tgtFrame="_blank" w:history="1">
        <w:r w:rsidRPr="00924BF3">
          <w:rPr>
            <w:rStyle w:val="a3"/>
            <w:rFonts w:ascii="Calibri" w:hAnsi="Calibri"/>
            <w:lang w:val="en-US"/>
          </w:rPr>
          <w:t>(EMSS)</w:t>
        </w:r>
      </w:hyperlink>
      <w:r w:rsidRPr="00924BF3">
        <w:rPr>
          <w:rFonts w:ascii="Calibri" w:hAnsi="Calibri"/>
          <w:color w:val="000000"/>
          <w:lang w:val="en-US"/>
        </w:rPr>
        <w:t xml:space="preserve"> are exploring how Aalborg University </w:t>
      </w:r>
      <w:r w:rsidR="00D333B0">
        <w:rPr>
          <w:rFonts w:ascii="Calibri" w:hAnsi="Calibri"/>
          <w:color w:val="000000"/>
          <w:lang w:val="en-US"/>
        </w:rPr>
        <w:t xml:space="preserve">can </w:t>
      </w:r>
      <w:r w:rsidRPr="00924BF3">
        <w:rPr>
          <w:rFonts w:ascii="Calibri" w:hAnsi="Calibri"/>
          <w:color w:val="000000"/>
          <w:lang w:val="en-US"/>
        </w:rPr>
        <w:t xml:space="preserve">use a Product-Service System approach for purchasing furniture. </w:t>
      </w:r>
      <w:r w:rsidR="00A42D8D">
        <w:rPr>
          <w:rFonts w:ascii="Calibri" w:hAnsi="Calibri"/>
          <w:color w:val="000000"/>
          <w:lang w:val="en-US"/>
        </w:rPr>
        <w:t>O</w:t>
      </w:r>
      <w:r w:rsidRPr="00924BF3">
        <w:rPr>
          <w:rFonts w:ascii="Calibri" w:hAnsi="Calibri"/>
          <w:color w:val="000000"/>
          <w:lang w:val="en-US"/>
        </w:rPr>
        <w:t xml:space="preserve">n </w:t>
      </w:r>
      <w:r w:rsidR="00A42D8D" w:rsidRPr="00924BF3">
        <w:rPr>
          <w:rFonts w:ascii="Calibri" w:hAnsi="Calibri"/>
          <w:color w:val="000000"/>
          <w:lang w:val="en-US"/>
        </w:rPr>
        <w:t>15</w:t>
      </w:r>
      <w:r w:rsidR="00A42D8D" w:rsidRPr="00924BF3">
        <w:rPr>
          <w:rFonts w:ascii="Calibri" w:hAnsi="Calibri"/>
          <w:color w:val="000000"/>
          <w:vertAlign w:val="superscript"/>
          <w:lang w:val="en-US"/>
        </w:rPr>
        <w:t>th</w:t>
      </w:r>
      <w:r w:rsidR="00A42D8D" w:rsidRPr="00924BF3">
        <w:rPr>
          <w:rFonts w:ascii="Calibri" w:hAnsi="Calibri"/>
          <w:color w:val="000000"/>
          <w:lang w:val="en-US"/>
        </w:rPr>
        <w:t> </w:t>
      </w:r>
      <w:r w:rsidRPr="00924BF3">
        <w:rPr>
          <w:rFonts w:ascii="Calibri" w:hAnsi="Calibri"/>
          <w:color w:val="000000"/>
          <w:lang w:val="en-US"/>
        </w:rPr>
        <w:t>October a</w:t>
      </w:r>
      <w:r w:rsidR="00A42D8D">
        <w:rPr>
          <w:rFonts w:ascii="Calibri" w:hAnsi="Calibri"/>
          <w:color w:val="000000"/>
          <w:lang w:val="en-US"/>
        </w:rPr>
        <w:t> </w:t>
      </w:r>
      <w:r w:rsidRPr="00924BF3">
        <w:rPr>
          <w:rFonts w:ascii="Calibri" w:hAnsi="Calibri"/>
          <w:color w:val="000000"/>
          <w:lang w:val="en-US"/>
        </w:rPr>
        <w:t xml:space="preserve">lecture </w:t>
      </w:r>
      <w:r w:rsidR="00A42D8D">
        <w:rPr>
          <w:rFonts w:ascii="Calibri" w:hAnsi="Calibri"/>
          <w:color w:val="000000"/>
          <w:lang w:val="en-US"/>
        </w:rPr>
        <w:t xml:space="preserve">took place </w:t>
      </w:r>
      <w:r w:rsidRPr="00924BF3">
        <w:rPr>
          <w:rFonts w:ascii="Calibri" w:hAnsi="Calibri"/>
          <w:color w:val="000000"/>
          <w:lang w:val="en-US"/>
        </w:rPr>
        <w:t xml:space="preserve">where </w:t>
      </w:r>
      <w:r w:rsidR="00A42D8D">
        <w:rPr>
          <w:rFonts w:ascii="Calibri" w:hAnsi="Calibri"/>
          <w:color w:val="000000"/>
          <w:lang w:val="en-US"/>
        </w:rPr>
        <w:t>students</w:t>
      </w:r>
      <w:r w:rsidR="00A42D8D" w:rsidRPr="00924BF3">
        <w:rPr>
          <w:rFonts w:ascii="Calibri" w:hAnsi="Calibri"/>
          <w:color w:val="000000"/>
          <w:lang w:val="en-US"/>
        </w:rPr>
        <w:t xml:space="preserve"> </w:t>
      </w:r>
      <w:r w:rsidRPr="00924BF3">
        <w:rPr>
          <w:rFonts w:ascii="Calibri" w:hAnsi="Calibri"/>
          <w:color w:val="000000"/>
          <w:lang w:val="en-US"/>
        </w:rPr>
        <w:t>were introduced to public procurement practices and how sustainability can be included in public procurement, as well as best practice examples of sustainable public procurement.</w:t>
      </w:r>
    </w:p>
    <w:p w:rsidR="006D6E52" w:rsidRDefault="00C26457" w:rsidP="006F76C9">
      <w:pPr>
        <w:shd w:val="clear" w:color="auto" w:fill="FFFFFF"/>
        <w:spacing w:after="0" w:line="276" w:lineRule="auto"/>
        <w:rPr>
          <w:rFonts w:eastAsia="Times New Roman" w:cstheme="minorHAnsi"/>
          <w:i/>
          <w:color w:val="000000" w:themeColor="text1"/>
          <w:spacing w:val="-8"/>
          <w:kern w:val="36"/>
          <w:u w:val="single"/>
          <w:lang w:eastAsia="da-DK"/>
        </w:rPr>
      </w:pPr>
      <w:r w:rsidRPr="00924BF3">
        <w:rPr>
          <w:rFonts w:eastAsia="Times New Roman" w:cstheme="minorHAnsi"/>
          <w:i/>
          <w:color w:val="000000" w:themeColor="text1"/>
          <w:spacing w:val="-8"/>
          <w:kern w:val="36"/>
          <w:u w:val="single"/>
          <w:lang w:eastAsia="da-DK"/>
        </w:rPr>
        <w:br w:type="column"/>
      </w:r>
      <w:r w:rsidR="00B73E0A" w:rsidRPr="00924BF3">
        <w:rPr>
          <w:rFonts w:eastAsia="Times New Roman" w:cstheme="minorHAnsi"/>
          <w:i/>
          <w:color w:val="000000" w:themeColor="text1"/>
          <w:spacing w:val="-8"/>
          <w:kern w:val="36"/>
          <w:u w:val="single"/>
          <w:lang w:eastAsia="da-DK"/>
        </w:rPr>
        <w:lastRenderedPageBreak/>
        <w:t>Market dialogues for “non-</w:t>
      </w:r>
      <w:r w:rsidRPr="00924BF3">
        <w:rPr>
          <w:rFonts w:eastAsia="Times New Roman" w:cstheme="minorHAnsi"/>
          <w:i/>
          <w:color w:val="000000" w:themeColor="text1"/>
          <w:spacing w:val="-8"/>
          <w:kern w:val="36"/>
          <w:u w:val="single"/>
          <w:lang w:eastAsia="da-DK"/>
        </w:rPr>
        <w:t>new</w:t>
      </w:r>
      <w:r w:rsidR="00F94995" w:rsidRPr="00924BF3">
        <w:rPr>
          <w:rFonts w:eastAsia="Times New Roman" w:cstheme="minorHAnsi"/>
          <w:i/>
          <w:color w:val="000000" w:themeColor="text1"/>
          <w:spacing w:val="-8"/>
          <w:kern w:val="36"/>
          <w:u w:val="single"/>
          <w:lang w:eastAsia="da-DK"/>
        </w:rPr>
        <w:t xml:space="preserve">” </w:t>
      </w:r>
      <w:r w:rsidRPr="00924BF3">
        <w:rPr>
          <w:rFonts w:eastAsia="Times New Roman" w:cstheme="minorHAnsi"/>
          <w:i/>
          <w:color w:val="000000" w:themeColor="text1"/>
          <w:spacing w:val="-8"/>
          <w:kern w:val="36"/>
          <w:u w:val="single"/>
          <w:lang w:eastAsia="da-DK"/>
        </w:rPr>
        <w:t>furniture</w:t>
      </w:r>
    </w:p>
    <w:p w:rsidR="00D333B0" w:rsidRPr="00924BF3" w:rsidRDefault="00D333B0" w:rsidP="006F76C9">
      <w:pPr>
        <w:shd w:val="clear" w:color="auto" w:fill="FFFFFF"/>
        <w:spacing w:after="0" w:line="276" w:lineRule="auto"/>
        <w:rPr>
          <w:rFonts w:eastAsia="Times New Roman" w:cstheme="minorHAnsi"/>
          <w:i/>
          <w:color w:val="000000" w:themeColor="text1"/>
          <w:spacing w:val="-8"/>
          <w:kern w:val="36"/>
          <w:u w:val="single"/>
          <w:lang w:eastAsia="da-DK"/>
        </w:rPr>
      </w:pPr>
    </w:p>
    <w:p w:rsidR="00C26457" w:rsidRPr="00924BF3" w:rsidRDefault="00D333B0" w:rsidP="00155D85">
      <w:pPr>
        <w:shd w:val="clear" w:color="auto" w:fill="FFFFFF"/>
        <w:spacing w:after="0" w:line="276" w:lineRule="auto"/>
        <w:jc w:val="both"/>
        <w:rPr>
          <w:rFonts w:ascii="Calibri" w:hAnsi="Calibri"/>
          <w:color w:val="000000"/>
          <w:lang w:val="en-US"/>
        </w:rPr>
      </w:pPr>
      <w:r w:rsidRPr="00924BF3">
        <w:rPr>
          <w:rFonts w:ascii="Calibri" w:hAnsi="Calibri"/>
          <w:noProof/>
          <w:color w:val="000000"/>
          <w:lang w:val="ru-RU" w:eastAsia="ru-RU"/>
        </w:rPr>
        <w:drawing>
          <wp:anchor distT="0" distB="0" distL="114300" distR="114300" simplePos="0" relativeHeight="251654144" behindDoc="1" locked="0" layoutInCell="1" allowOverlap="1" wp14:anchorId="7A11B8F6" wp14:editId="14F19F9E">
            <wp:simplePos x="0" y="0"/>
            <wp:positionH relativeFrom="column">
              <wp:posOffset>0</wp:posOffset>
            </wp:positionH>
            <wp:positionV relativeFrom="paragraph">
              <wp:posOffset>7620</wp:posOffset>
            </wp:positionV>
            <wp:extent cx="2255520" cy="1691640"/>
            <wp:effectExtent l="0" t="0" r="0" b="3810"/>
            <wp:wrapTight wrapText="bothSides">
              <wp:wrapPolygon edited="0">
                <wp:start x="0" y="0"/>
                <wp:lineTo x="0" y="21405"/>
                <wp:lineTo x="21345" y="21405"/>
                <wp:lineTo x="21345" y="0"/>
                <wp:lineTo x="0" y="0"/>
              </wp:wrapPolygon>
            </wp:wrapTight>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mo company visit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5520" cy="1691640"/>
                    </a:xfrm>
                    <a:prstGeom prst="rect">
                      <a:avLst/>
                    </a:prstGeom>
                  </pic:spPr>
                </pic:pic>
              </a:graphicData>
            </a:graphic>
          </wp:anchor>
        </w:drawing>
      </w:r>
      <w:r>
        <w:rPr>
          <w:rFonts w:ascii="Calibri" w:hAnsi="Calibri"/>
          <w:color w:val="000000"/>
          <w:lang w:val="en-US"/>
        </w:rPr>
        <w:t>On a</w:t>
      </w:r>
      <w:r w:rsidRPr="00924BF3">
        <w:rPr>
          <w:rFonts w:ascii="Calibri" w:hAnsi="Calibri"/>
          <w:color w:val="000000"/>
          <w:lang w:val="en-US"/>
        </w:rPr>
        <w:t xml:space="preserve"> </w:t>
      </w:r>
      <w:r w:rsidR="00C26457" w:rsidRPr="00924BF3">
        <w:rPr>
          <w:rFonts w:ascii="Calibri" w:hAnsi="Calibri"/>
          <w:color w:val="000000"/>
          <w:lang w:val="en-US"/>
        </w:rPr>
        <w:t>hot summer day</w:t>
      </w:r>
      <w:r>
        <w:rPr>
          <w:rFonts w:ascii="Calibri" w:hAnsi="Calibri"/>
          <w:color w:val="000000"/>
          <w:lang w:val="en-US"/>
        </w:rPr>
        <w:t>,</w:t>
      </w:r>
      <w:r w:rsidR="00C26457" w:rsidRPr="00924BF3">
        <w:rPr>
          <w:rFonts w:ascii="Calibri" w:hAnsi="Calibri"/>
          <w:color w:val="000000"/>
          <w:lang w:val="en-US"/>
        </w:rPr>
        <w:t xml:space="preserve"> Victoria </w:t>
      </w:r>
      <w:proofErr w:type="spellStart"/>
      <w:r w:rsidR="00C26457" w:rsidRPr="00924BF3">
        <w:rPr>
          <w:rFonts w:ascii="Calibri" w:hAnsi="Calibri"/>
          <w:color w:val="000000"/>
          <w:lang w:val="en-US"/>
        </w:rPr>
        <w:t>Boysen</w:t>
      </w:r>
      <w:proofErr w:type="spellEnd"/>
      <w:r w:rsidR="00C26457" w:rsidRPr="00924BF3">
        <w:rPr>
          <w:rFonts w:ascii="Calibri" w:hAnsi="Calibri"/>
          <w:color w:val="000000"/>
          <w:lang w:val="en-US"/>
        </w:rPr>
        <w:t xml:space="preserve"> and Emma </w:t>
      </w:r>
      <w:proofErr w:type="spellStart"/>
      <w:r w:rsidR="00C26457" w:rsidRPr="00924BF3">
        <w:rPr>
          <w:rFonts w:ascii="Calibri" w:hAnsi="Calibri"/>
          <w:color w:val="000000"/>
          <w:lang w:val="en-US"/>
        </w:rPr>
        <w:t>Börjesson</w:t>
      </w:r>
      <w:proofErr w:type="spellEnd"/>
      <w:r w:rsidR="00C26457" w:rsidRPr="00924BF3">
        <w:rPr>
          <w:rFonts w:ascii="Calibri" w:hAnsi="Calibri"/>
          <w:color w:val="000000"/>
          <w:lang w:val="en-US"/>
        </w:rPr>
        <w:t xml:space="preserve"> from the </w:t>
      </w:r>
      <w:r>
        <w:rPr>
          <w:rFonts w:ascii="Calibri" w:hAnsi="Calibri"/>
          <w:color w:val="000000"/>
          <w:lang w:val="en-US"/>
        </w:rPr>
        <w:t xml:space="preserve">Circular PP </w:t>
      </w:r>
      <w:r w:rsidR="00C26457" w:rsidRPr="00924BF3">
        <w:rPr>
          <w:rFonts w:ascii="Calibri" w:hAnsi="Calibri"/>
          <w:color w:val="000000"/>
          <w:lang w:val="en-US"/>
        </w:rPr>
        <w:t>project team, together with 3 other employees f</w:t>
      </w:r>
      <w:r>
        <w:rPr>
          <w:rFonts w:ascii="Calibri" w:hAnsi="Calibri"/>
          <w:color w:val="000000"/>
          <w:lang w:val="en-US"/>
        </w:rPr>
        <w:t>rom</w:t>
      </w:r>
      <w:r w:rsidR="00C26457" w:rsidRPr="00924BF3">
        <w:rPr>
          <w:rFonts w:ascii="Calibri" w:hAnsi="Calibri"/>
          <w:color w:val="000000"/>
          <w:lang w:val="en-US"/>
        </w:rPr>
        <w:t xml:space="preserve"> the city of Malmö</w:t>
      </w:r>
      <w:r>
        <w:rPr>
          <w:rFonts w:ascii="Calibri" w:hAnsi="Calibri"/>
          <w:color w:val="000000"/>
          <w:lang w:val="en-US"/>
        </w:rPr>
        <w:t>,</w:t>
      </w:r>
      <w:r w:rsidR="00C26457" w:rsidRPr="00924BF3">
        <w:rPr>
          <w:rFonts w:ascii="Calibri" w:hAnsi="Calibri"/>
          <w:color w:val="000000"/>
          <w:lang w:val="en-US"/>
        </w:rPr>
        <w:t xml:space="preserve"> went on a tour to visit four companies with focus on “non-new” furniture. The four companies all are located in The Malmö area. </w:t>
      </w:r>
    </w:p>
    <w:p w:rsidR="006D6E52" w:rsidRPr="00924BF3" w:rsidRDefault="00C26457" w:rsidP="00155D85">
      <w:pPr>
        <w:shd w:val="clear" w:color="auto" w:fill="FFFFFF"/>
        <w:spacing w:after="0" w:line="276" w:lineRule="auto"/>
        <w:jc w:val="both"/>
        <w:rPr>
          <w:rFonts w:ascii="Calibri" w:hAnsi="Calibri"/>
          <w:color w:val="000000"/>
          <w:lang w:val="en-US"/>
        </w:rPr>
      </w:pPr>
      <w:r w:rsidRPr="00924BF3">
        <w:rPr>
          <w:rFonts w:eastAsia="Times New Roman" w:cstheme="minorHAnsi"/>
          <w:noProof/>
          <w:color w:val="000000" w:themeColor="text1"/>
          <w:spacing w:val="-8"/>
          <w:kern w:val="36"/>
          <w:lang w:val="ru-RU" w:eastAsia="ru-RU"/>
        </w:rPr>
        <w:drawing>
          <wp:anchor distT="0" distB="0" distL="114300" distR="114300" simplePos="0" relativeHeight="251663360" behindDoc="1" locked="0" layoutInCell="1" allowOverlap="1">
            <wp:simplePos x="0" y="0"/>
            <wp:positionH relativeFrom="column">
              <wp:posOffset>1108075</wp:posOffset>
            </wp:positionH>
            <wp:positionV relativeFrom="paragraph">
              <wp:posOffset>810895</wp:posOffset>
            </wp:positionV>
            <wp:extent cx="2255520" cy="1691640"/>
            <wp:effectExtent l="0" t="0" r="0" b="3810"/>
            <wp:wrapTight wrapText="bothSides">
              <wp:wrapPolygon edited="0">
                <wp:start x="0" y="0"/>
                <wp:lineTo x="0" y="21405"/>
                <wp:lineTo x="21345" y="21405"/>
                <wp:lineTo x="21345" y="0"/>
                <wp:lineTo x="0" y="0"/>
              </wp:wrapPolygon>
            </wp:wrapTight>
            <wp:docPr id="7" name="Obraz 7" descr="F:\Circular PP\WP5_Communication (with Dissemination)\Newsletters\Newsletter #2\Malmo company vis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rcular PP\WP5_Communication (with Dissemination)\Newsletters\Newsletter #2\Malmo company visit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5520" cy="1691640"/>
                    </a:xfrm>
                    <a:prstGeom prst="rect">
                      <a:avLst/>
                    </a:prstGeom>
                    <a:noFill/>
                    <a:ln>
                      <a:noFill/>
                    </a:ln>
                  </pic:spPr>
                </pic:pic>
              </a:graphicData>
            </a:graphic>
          </wp:anchor>
        </w:drawing>
      </w:r>
      <w:r w:rsidRPr="00924BF3">
        <w:rPr>
          <w:rFonts w:ascii="Calibri" w:hAnsi="Calibri"/>
          <w:color w:val="000000"/>
          <w:lang w:val="en-US"/>
        </w:rPr>
        <w:t xml:space="preserve">This visit really </w:t>
      </w:r>
      <w:r w:rsidR="00D333B0">
        <w:rPr>
          <w:rFonts w:ascii="Calibri" w:hAnsi="Calibri"/>
          <w:color w:val="000000"/>
          <w:lang w:val="en-US"/>
        </w:rPr>
        <w:t>helped Malmö</w:t>
      </w:r>
      <w:r w:rsidRPr="00924BF3">
        <w:rPr>
          <w:rFonts w:ascii="Calibri" w:hAnsi="Calibri"/>
          <w:color w:val="000000"/>
          <w:lang w:val="en-US"/>
        </w:rPr>
        <w:t xml:space="preserve"> understand how much “non</w:t>
      </w:r>
      <w:r w:rsidR="00511F89" w:rsidRPr="00924BF3">
        <w:rPr>
          <w:rFonts w:ascii="Calibri" w:hAnsi="Calibri"/>
          <w:color w:val="000000"/>
          <w:lang w:val="en-US"/>
        </w:rPr>
        <w:t>-</w:t>
      </w:r>
      <w:r w:rsidRPr="00924BF3">
        <w:rPr>
          <w:rFonts w:ascii="Calibri" w:hAnsi="Calibri"/>
          <w:color w:val="000000"/>
          <w:lang w:val="en-US"/>
        </w:rPr>
        <w:t xml:space="preserve">new”-furniture exists in Sweden. Some of the companies </w:t>
      </w:r>
      <w:r w:rsidR="00D333B0">
        <w:rPr>
          <w:rFonts w:ascii="Calibri" w:hAnsi="Calibri"/>
          <w:color w:val="000000"/>
          <w:lang w:val="en-US"/>
        </w:rPr>
        <w:t>had storerooms which were almost</w:t>
      </w:r>
      <w:r w:rsidRPr="00924BF3">
        <w:rPr>
          <w:rFonts w:ascii="Calibri" w:hAnsi="Calibri"/>
          <w:color w:val="000000"/>
          <w:lang w:val="en-US"/>
        </w:rPr>
        <w:t xml:space="preserve"> as big as </w:t>
      </w:r>
      <w:proofErr w:type="gramStart"/>
      <w:r w:rsidRPr="00924BF3">
        <w:rPr>
          <w:rFonts w:ascii="Calibri" w:hAnsi="Calibri"/>
          <w:color w:val="000000"/>
          <w:lang w:val="en-US"/>
        </w:rPr>
        <w:t>a</w:t>
      </w:r>
      <w:r w:rsidR="00F94995" w:rsidRPr="00924BF3">
        <w:rPr>
          <w:rFonts w:ascii="Calibri" w:hAnsi="Calibri"/>
          <w:color w:val="000000"/>
          <w:lang w:val="en-US"/>
        </w:rPr>
        <w:t>n</w:t>
      </w:r>
      <w:r w:rsidRPr="00924BF3">
        <w:rPr>
          <w:rFonts w:ascii="Calibri" w:hAnsi="Calibri"/>
          <w:color w:val="000000"/>
          <w:lang w:val="en-US"/>
        </w:rPr>
        <w:t xml:space="preserve"> any</w:t>
      </w:r>
      <w:proofErr w:type="gramEnd"/>
      <w:r w:rsidRPr="00924BF3">
        <w:rPr>
          <w:rFonts w:ascii="Calibri" w:hAnsi="Calibri"/>
          <w:color w:val="000000"/>
          <w:lang w:val="en-US"/>
        </w:rPr>
        <w:t xml:space="preserve"> small furniture </w:t>
      </w:r>
      <w:r w:rsidR="00F94995" w:rsidRPr="00924BF3">
        <w:rPr>
          <w:rFonts w:ascii="Calibri" w:hAnsi="Calibri"/>
          <w:color w:val="000000"/>
          <w:lang w:val="en-US"/>
        </w:rPr>
        <w:t>company</w:t>
      </w:r>
      <w:r w:rsidRPr="00924BF3">
        <w:rPr>
          <w:rFonts w:ascii="Calibri" w:hAnsi="Calibri"/>
          <w:color w:val="000000"/>
          <w:lang w:val="en-US"/>
        </w:rPr>
        <w:t>. The furnitu</w:t>
      </w:r>
      <w:r w:rsidR="00F94995" w:rsidRPr="00924BF3">
        <w:rPr>
          <w:rFonts w:ascii="Calibri" w:hAnsi="Calibri"/>
          <w:color w:val="000000"/>
          <w:lang w:val="en-US"/>
        </w:rPr>
        <w:t>re often comes from office/work</w:t>
      </w:r>
      <w:r w:rsidRPr="00924BF3">
        <w:rPr>
          <w:rFonts w:ascii="Calibri" w:hAnsi="Calibri"/>
          <w:color w:val="000000"/>
          <w:lang w:val="en-US"/>
        </w:rPr>
        <w:t>place that has been moved/renovated/</w:t>
      </w:r>
      <w:r w:rsidR="00F94995" w:rsidRPr="00924BF3">
        <w:rPr>
          <w:rFonts w:ascii="Calibri" w:hAnsi="Calibri"/>
          <w:color w:val="000000"/>
          <w:lang w:val="en-US"/>
        </w:rPr>
        <w:t>shut</w:t>
      </w:r>
      <w:r w:rsidR="00D333B0">
        <w:rPr>
          <w:rFonts w:ascii="Calibri" w:hAnsi="Calibri"/>
          <w:color w:val="000000"/>
          <w:lang w:val="en-US"/>
        </w:rPr>
        <w:t>-</w:t>
      </w:r>
      <w:r w:rsidRPr="00924BF3">
        <w:rPr>
          <w:rFonts w:ascii="Calibri" w:hAnsi="Calibri"/>
          <w:color w:val="000000"/>
          <w:lang w:val="en-US"/>
        </w:rPr>
        <w:t xml:space="preserve">down, and most of the furniture is hardly </w:t>
      </w:r>
      <w:r w:rsidR="00D333B0">
        <w:rPr>
          <w:rFonts w:ascii="Calibri" w:hAnsi="Calibri"/>
          <w:color w:val="000000"/>
          <w:lang w:val="en-US"/>
        </w:rPr>
        <w:t>damaged</w:t>
      </w:r>
      <w:r w:rsidRPr="00924BF3">
        <w:rPr>
          <w:rFonts w:ascii="Calibri" w:hAnsi="Calibri"/>
          <w:color w:val="000000"/>
          <w:lang w:val="en-US"/>
        </w:rPr>
        <w:t xml:space="preserve"> at all. Some of the companies that </w:t>
      </w:r>
      <w:r w:rsidR="00D333B0">
        <w:rPr>
          <w:rFonts w:ascii="Calibri" w:hAnsi="Calibri"/>
          <w:color w:val="000000"/>
          <w:lang w:val="en-US"/>
        </w:rPr>
        <w:t>Malmö</w:t>
      </w:r>
      <w:r w:rsidR="00D333B0" w:rsidRPr="00924BF3">
        <w:rPr>
          <w:rFonts w:ascii="Calibri" w:hAnsi="Calibri"/>
          <w:color w:val="000000"/>
          <w:lang w:val="en-US"/>
        </w:rPr>
        <w:t xml:space="preserve"> </w:t>
      </w:r>
      <w:r w:rsidRPr="00924BF3">
        <w:rPr>
          <w:rFonts w:ascii="Calibri" w:hAnsi="Calibri"/>
          <w:color w:val="000000"/>
          <w:lang w:val="en-US"/>
        </w:rPr>
        <w:t xml:space="preserve">visited also </w:t>
      </w:r>
      <w:r w:rsidR="00D333B0">
        <w:rPr>
          <w:rFonts w:ascii="Calibri" w:hAnsi="Calibri"/>
          <w:color w:val="000000"/>
          <w:lang w:val="en-US"/>
        </w:rPr>
        <w:t>had</w:t>
      </w:r>
      <w:r w:rsidR="00D333B0" w:rsidRPr="00924BF3">
        <w:rPr>
          <w:rFonts w:ascii="Calibri" w:hAnsi="Calibri"/>
          <w:color w:val="000000"/>
          <w:lang w:val="en-US"/>
        </w:rPr>
        <w:t xml:space="preserve"> </w:t>
      </w:r>
      <w:r w:rsidR="00D333B0">
        <w:rPr>
          <w:rFonts w:ascii="Calibri" w:hAnsi="Calibri"/>
          <w:color w:val="000000"/>
          <w:lang w:val="en-US"/>
        </w:rPr>
        <w:t xml:space="preserve">an </w:t>
      </w:r>
      <w:r w:rsidRPr="00924BF3">
        <w:rPr>
          <w:rFonts w:ascii="Calibri" w:hAnsi="Calibri"/>
          <w:color w:val="000000"/>
          <w:lang w:val="en-US"/>
        </w:rPr>
        <w:t>in-house upholsterer that c</w:t>
      </w:r>
      <w:r w:rsidR="00D333B0">
        <w:rPr>
          <w:rFonts w:ascii="Calibri" w:hAnsi="Calibri"/>
          <w:color w:val="000000"/>
          <w:lang w:val="en-US"/>
        </w:rPr>
        <w:t>ould</w:t>
      </w:r>
      <w:r w:rsidRPr="00924BF3">
        <w:rPr>
          <w:rFonts w:ascii="Calibri" w:hAnsi="Calibri"/>
          <w:color w:val="000000"/>
          <w:lang w:val="en-US"/>
        </w:rPr>
        <w:t xml:space="preserve"> refurbish and remake the </w:t>
      </w:r>
      <w:r w:rsidR="00F94995" w:rsidRPr="00924BF3">
        <w:rPr>
          <w:rFonts w:ascii="Calibri" w:hAnsi="Calibri"/>
          <w:color w:val="000000"/>
          <w:lang w:val="en-US"/>
        </w:rPr>
        <w:t>furniture</w:t>
      </w:r>
      <w:r w:rsidRPr="00924BF3">
        <w:rPr>
          <w:rFonts w:ascii="Calibri" w:hAnsi="Calibri"/>
          <w:color w:val="000000"/>
          <w:lang w:val="en-US"/>
        </w:rPr>
        <w:t>. All</w:t>
      </w:r>
      <w:r w:rsidR="00D333B0">
        <w:rPr>
          <w:rFonts w:ascii="Calibri" w:hAnsi="Calibri"/>
          <w:color w:val="000000"/>
          <w:lang w:val="en-US"/>
        </w:rPr>
        <w:t xml:space="preserve"> the</w:t>
      </w:r>
      <w:r w:rsidRPr="00924BF3">
        <w:rPr>
          <w:rFonts w:ascii="Calibri" w:hAnsi="Calibri"/>
          <w:color w:val="000000"/>
          <w:lang w:val="en-US"/>
        </w:rPr>
        <w:t xml:space="preserve"> company representatives </w:t>
      </w:r>
      <w:r w:rsidR="00D333B0">
        <w:rPr>
          <w:rFonts w:ascii="Calibri" w:hAnsi="Calibri"/>
          <w:color w:val="000000"/>
          <w:lang w:val="en-US"/>
        </w:rPr>
        <w:t xml:space="preserve">visited </w:t>
      </w:r>
      <w:r w:rsidRPr="00924BF3">
        <w:rPr>
          <w:rFonts w:ascii="Calibri" w:hAnsi="Calibri"/>
          <w:color w:val="000000"/>
          <w:lang w:val="en-US"/>
        </w:rPr>
        <w:t>where very happy that City of Malmö is</w:t>
      </w:r>
      <w:r w:rsidR="00F94995" w:rsidRPr="00924BF3">
        <w:rPr>
          <w:rFonts w:ascii="Calibri" w:hAnsi="Calibri"/>
          <w:color w:val="000000"/>
          <w:lang w:val="en-US"/>
        </w:rPr>
        <w:t> </w:t>
      </w:r>
      <w:r w:rsidRPr="00924BF3">
        <w:rPr>
          <w:rFonts w:ascii="Calibri" w:hAnsi="Calibri"/>
          <w:color w:val="000000"/>
          <w:lang w:val="en-US"/>
        </w:rPr>
        <w:t xml:space="preserve">now taking </w:t>
      </w:r>
      <w:r w:rsidR="00D333B0">
        <w:rPr>
          <w:rFonts w:ascii="Calibri" w:hAnsi="Calibri"/>
          <w:color w:val="000000"/>
          <w:lang w:val="en-US"/>
        </w:rPr>
        <w:t>steps</w:t>
      </w:r>
      <w:r w:rsidRPr="00924BF3">
        <w:rPr>
          <w:rFonts w:ascii="Calibri" w:hAnsi="Calibri"/>
          <w:color w:val="000000"/>
          <w:lang w:val="en-US"/>
        </w:rPr>
        <w:t xml:space="preserve"> toward a more circular furniture model</w:t>
      </w:r>
      <w:r w:rsidR="00D333B0">
        <w:rPr>
          <w:rFonts w:ascii="Calibri" w:hAnsi="Calibri"/>
          <w:color w:val="000000"/>
          <w:lang w:val="en-US"/>
        </w:rPr>
        <w:t>,</w:t>
      </w:r>
      <w:r w:rsidRPr="00924BF3">
        <w:rPr>
          <w:rFonts w:ascii="Calibri" w:hAnsi="Calibri"/>
          <w:color w:val="000000"/>
          <w:lang w:val="en-US"/>
        </w:rPr>
        <w:t xml:space="preserve"> and great conversations </w:t>
      </w:r>
      <w:r w:rsidR="00D333B0">
        <w:rPr>
          <w:rFonts w:ascii="Calibri" w:hAnsi="Calibri"/>
          <w:color w:val="000000"/>
          <w:lang w:val="en-US"/>
        </w:rPr>
        <w:t xml:space="preserve">were had with all the suppliers - </w:t>
      </w:r>
      <w:r w:rsidRPr="00924BF3">
        <w:rPr>
          <w:rFonts w:ascii="Calibri" w:hAnsi="Calibri"/>
          <w:color w:val="000000"/>
          <w:lang w:val="en-US"/>
        </w:rPr>
        <w:t>some</w:t>
      </w:r>
      <w:r w:rsidR="00D333B0">
        <w:rPr>
          <w:rFonts w:ascii="Calibri" w:hAnsi="Calibri"/>
          <w:color w:val="000000"/>
          <w:lang w:val="en-US"/>
        </w:rPr>
        <w:t xml:space="preserve"> were</w:t>
      </w:r>
      <w:r w:rsidRPr="00924BF3">
        <w:rPr>
          <w:rFonts w:ascii="Calibri" w:hAnsi="Calibri"/>
          <w:color w:val="000000"/>
          <w:lang w:val="en-US"/>
        </w:rPr>
        <w:t xml:space="preserve"> almost too long </w:t>
      </w:r>
      <w:r w:rsidR="00D333B0">
        <w:rPr>
          <w:rFonts w:ascii="Calibri" w:hAnsi="Calibri"/>
          <w:color w:val="000000"/>
          <w:lang w:val="en-US"/>
        </w:rPr>
        <w:t>and it was a rush to get to the next visit!</w:t>
      </w:r>
    </w:p>
    <w:p w:rsidR="003D7FDC" w:rsidRPr="00924BF3" w:rsidRDefault="003D7FDC" w:rsidP="00155D85">
      <w:pPr>
        <w:shd w:val="clear" w:color="auto" w:fill="FFFFFF"/>
        <w:spacing w:after="0" w:line="276" w:lineRule="auto"/>
        <w:jc w:val="both"/>
        <w:rPr>
          <w:rFonts w:eastAsia="Times New Roman" w:cstheme="minorHAnsi"/>
          <w:color w:val="3B3B3A"/>
          <w:lang w:val="en-US" w:eastAsia="da-DK"/>
        </w:rPr>
      </w:pPr>
    </w:p>
    <w:p w:rsidR="00B73E0A" w:rsidRDefault="00B73E0A" w:rsidP="00B73E0A">
      <w:pPr>
        <w:shd w:val="clear" w:color="auto" w:fill="FFFFFF"/>
        <w:spacing w:after="0" w:line="276" w:lineRule="auto"/>
        <w:rPr>
          <w:rFonts w:eastAsia="Times New Roman" w:cstheme="minorHAnsi"/>
          <w:i/>
          <w:color w:val="000000" w:themeColor="text1"/>
          <w:spacing w:val="-8"/>
          <w:kern w:val="36"/>
          <w:u w:val="single"/>
          <w:lang w:eastAsia="da-DK"/>
        </w:rPr>
      </w:pPr>
      <w:proofErr w:type="spellStart"/>
      <w:r w:rsidRPr="00924BF3">
        <w:rPr>
          <w:rFonts w:eastAsia="Times New Roman" w:cstheme="minorHAnsi"/>
          <w:i/>
          <w:color w:val="000000" w:themeColor="text1"/>
          <w:spacing w:val="-8"/>
          <w:kern w:val="36"/>
          <w:u w:val="single"/>
          <w:lang w:eastAsia="da-DK"/>
        </w:rPr>
        <w:t>Pļaviņu</w:t>
      </w:r>
      <w:proofErr w:type="spellEnd"/>
      <w:r w:rsidRPr="00924BF3">
        <w:rPr>
          <w:rFonts w:eastAsia="Times New Roman" w:cstheme="minorHAnsi"/>
          <w:i/>
          <w:color w:val="000000" w:themeColor="text1"/>
          <w:spacing w:val="-8"/>
          <w:kern w:val="36"/>
          <w:u w:val="single"/>
          <w:lang w:eastAsia="da-DK"/>
        </w:rPr>
        <w:t xml:space="preserve"> food procurement – good practice</w:t>
      </w:r>
    </w:p>
    <w:p w:rsidR="00D333B0" w:rsidRPr="00924BF3" w:rsidRDefault="00D51F0B" w:rsidP="00B73E0A">
      <w:pPr>
        <w:shd w:val="clear" w:color="auto" w:fill="FFFFFF"/>
        <w:spacing w:after="0" w:line="276" w:lineRule="auto"/>
        <w:rPr>
          <w:rFonts w:eastAsia="Times New Roman" w:cstheme="minorHAnsi"/>
          <w:i/>
          <w:color w:val="000000" w:themeColor="text1"/>
          <w:spacing w:val="-8"/>
          <w:kern w:val="36"/>
          <w:u w:val="single"/>
          <w:lang w:eastAsia="da-DK"/>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1343025</wp:posOffset>
                </wp:positionH>
                <wp:positionV relativeFrom="paragraph">
                  <wp:posOffset>195580</wp:posOffset>
                </wp:positionV>
                <wp:extent cx="1111250" cy="71755"/>
                <wp:effectExtent l="0" t="635" r="3175" b="3810"/>
                <wp:wrapTight wrapText="bothSides">
                  <wp:wrapPolygon edited="0">
                    <wp:start x="0" y="0"/>
                    <wp:lineTo x="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C35" w:rsidRPr="00A42D8D" w:rsidRDefault="00393C35" w:rsidP="00A42D8D">
                            <w:pPr>
                              <w:pStyle w:val="af6"/>
                              <w:rPr>
                                <w:bCs w:val="0"/>
                                <w:noProof/>
                                <w:color w:val="auto"/>
                                <w:sz w:val="12"/>
                              </w:rPr>
                            </w:pPr>
                            <w:r w:rsidRPr="00A42D8D">
                              <w:rPr>
                                <w:color w:val="auto"/>
                                <w:sz w:val="12"/>
                              </w:rPr>
                              <w:t xml:space="preserve">Photo: </w:t>
                            </w:r>
                            <w:proofErr w:type="spellStart"/>
                            <w:r w:rsidRPr="00A42D8D">
                              <w:rPr>
                                <w:color w:val="auto"/>
                                <w:sz w:val="12"/>
                              </w:rPr>
                              <w:t>Katrina_S</w:t>
                            </w:r>
                            <w:proofErr w:type="spellEnd"/>
                            <w:r w:rsidRPr="00A42D8D">
                              <w:rPr>
                                <w:color w:val="auto"/>
                                <w:sz w:val="12"/>
                              </w:rPr>
                              <w:t xml:space="preserve"> (on pixabay.com)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105.75pt;margin-top:15.4pt;width:87.5pt;height: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z1rQ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" filled="f" stroked="f">
                <v:textbox inset="0,0,0,0">
                  <w:txbxContent>
                    <w:p w:rsidR="00393C35" w:rsidRPr="00A42D8D" w:rsidRDefault="00393C35" w:rsidP="00A42D8D">
                      <w:pPr>
                        <w:pStyle w:val="Legenda"/>
                        <w:rPr>
                          <w:bCs w:val="0"/>
                          <w:noProof/>
                          <w:color w:val="auto"/>
                          <w:sz w:val="12"/>
                        </w:rPr>
                      </w:pPr>
                      <w:r w:rsidRPr="00A42D8D">
                        <w:rPr>
                          <w:color w:val="auto"/>
                          <w:sz w:val="12"/>
                        </w:rPr>
                        <w:t>Photo: Katrina_S (on pixabay.com)</w:t>
                      </w:r>
                    </w:p>
                  </w:txbxContent>
                </v:textbox>
                <w10:wrap type="tight"/>
              </v:shape>
            </w:pict>
          </mc:Fallback>
        </mc:AlternateContent>
      </w:r>
    </w:p>
    <w:p w:rsidR="00B73E0A" w:rsidRPr="00924BF3" w:rsidRDefault="00B73E0A" w:rsidP="00B10271">
      <w:pPr>
        <w:shd w:val="clear" w:color="auto" w:fill="FFFFFF"/>
        <w:spacing w:after="0" w:line="276" w:lineRule="auto"/>
        <w:jc w:val="both"/>
        <w:rPr>
          <w:rStyle w:val="a5"/>
          <w:b w:val="0"/>
        </w:rPr>
      </w:pPr>
      <w:r w:rsidRPr="00924BF3">
        <w:rPr>
          <w:bCs/>
          <w:noProof/>
          <w:lang w:val="ru-RU" w:eastAsia="ru-RU"/>
        </w:rPr>
        <w:drawing>
          <wp:anchor distT="0" distB="0" distL="114300" distR="114300" simplePos="0" relativeHeight="251652096" behindDoc="1" locked="0" layoutInCell="1" allowOverlap="1" wp14:anchorId="1937D504" wp14:editId="0DF3AC22">
            <wp:simplePos x="0" y="0"/>
            <wp:positionH relativeFrom="column">
              <wp:posOffset>0</wp:posOffset>
            </wp:positionH>
            <wp:positionV relativeFrom="paragraph">
              <wp:posOffset>-635</wp:posOffset>
            </wp:positionV>
            <wp:extent cx="2535555" cy="1691640"/>
            <wp:effectExtent l="0" t="0" r="0" b="3810"/>
            <wp:wrapTight wrapText="bothSides">
              <wp:wrapPolygon edited="0">
                <wp:start x="0" y="0"/>
                <wp:lineTo x="0" y="21405"/>
                <wp:lineTo x="21421" y="21405"/>
                <wp:lineTo x="21421"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rina_S pixaba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5555" cy="1691640"/>
                    </a:xfrm>
                    <a:prstGeom prst="rect">
                      <a:avLst/>
                    </a:prstGeom>
                  </pic:spPr>
                </pic:pic>
              </a:graphicData>
            </a:graphic>
          </wp:anchor>
        </w:drawing>
      </w:r>
      <w:r w:rsidRPr="00924BF3">
        <w:rPr>
          <w:rFonts w:ascii="Calibri" w:hAnsi="Calibri"/>
          <w:color w:val="000000"/>
          <w:lang w:val="en-US"/>
        </w:rPr>
        <w:t xml:space="preserve">„Catering services in the </w:t>
      </w:r>
      <w:proofErr w:type="spellStart"/>
      <w:r w:rsidRPr="00924BF3">
        <w:rPr>
          <w:rFonts w:ascii="Calibri" w:hAnsi="Calibri"/>
          <w:color w:val="000000"/>
          <w:lang w:val="en-US"/>
        </w:rPr>
        <w:t>Pļaviņu</w:t>
      </w:r>
      <w:proofErr w:type="spellEnd"/>
      <w:r w:rsidRPr="00924BF3">
        <w:rPr>
          <w:rFonts w:ascii="Calibri" w:hAnsi="Calibri"/>
          <w:color w:val="000000"/>
          <w:lang w:val="en-US"/>
        </w:rPr>
        <w:t xml:space="preserve"> region gymnasium</w:t>
      </w:r>
      <w:proofErr w:type="gramStart"/>
      <w:r w:rsidRPr="00924BF3">
        <w:rPr>
          <w:rFonts w:ascii="Calibri" w:hAnsi="Calibri"/>
          <w:color w:val="000000"/>
          <w:lang w:val="en-US"/>
        </w:rPr>
        <w:t>“  is</w:t>
      </w:r>
      <w:proofErr w:type="gramEnd"/>
      <w:r w:rsidRPr="00924BF3">
        <w:rPr>
          <w:rFonts w:ascii="Calibri" w:hAnsi="Calibri"/>
          <w:color w:val="000000"/>
          <w:lang w:val="en-US"/>
        </w:rPr>
        <w:t xml:space="preserve"> </w:t>
      </w:r>
      <w:r w:rsidR="00D333B0">
        <w:rPr>
          <w:rFonts w:ascii="Calibri" w:hAnsi="Calibri"/>
          <w:color w:val="000000"/>
          <w:lang w:val="en-US"/>
        </w:rPr>
        <w:t>the</w:t>
      </w:r>
      <w:r w:rsidRPr="00924BF3">
        <w:rPr>
          <w:rFonts w:ascii="Calibri" w:hAnsi="Calibri"/>
          <w:color w:val="000000"/>
          <w:lang w:val="en-US"/>
        </w:rPr>
        <w:t xml:space="preserve"> </w:t>
      </w:r>
      <w:r w:rsidR="00AD6BB1">
        <w:rPr>
          <w:rFonts w:ascii="Calibri" w:hAnsi="Calibri"/>
          <w:color w:val="000000"/>
          <w:lang w:val="en-US"/>
        </w:rPr>
        <w:t xml:space="preserve">first </w:t>
      </w:r>
      <w:r w:rsidRPr="00924BF3">
        <w:rPr>
          <w:rFonts w:ascii="Calibri" w:hAnsi="Calibri"/>
          <w:color w:val="000000"/>
          <w:lang w:val="en-US"/>
        </w:rPr>
        <w:t xml:space="preserve">example of </w:t>
      </w:r>
      <w:r w:rsidR="00D333B0">
        <w:rPr>
          <w:rFonts w:ascii="Calibri" w:hAnsi="Calibri"/>
          <w:color w:val="000000"/>
          <w:lang w:val="en-US"/>
        </w:rPr>
        <w:t>a circular</w:t>
      </w:r>
      <w:r w:rsidRPr="00924BF3">
        <w:rPr>
          <w:rFonts w:ascii="Calibri" w:hAnsi="Calibri"/>
          <w:color w:val="000000"/>
          <w:lang w:val="en-US"/>
        </w:rPr>
        <w:t xml:space="preserve"> public procurement </w:t>
      </w:r>
      <w:r w:rsidR="00D333B0">
        <w:rPr>
          <w:rFonts w:ascii="Calibri" w:hAnsi="Calibri"/>
          <w:color w:val="000000"/>
          <w:lang w:val="en-US"/>
        </w:rPr>
        <w:t xml:space="preserve">coming out of the </w:t>
      </w:r>
      <w:r w:rsidR="00AD6BB1">
        <w:rPr>
          <w:rFonts w:ascii="Calibri" w:hAnsi="Calibri"/>
          <w:color w:val="000000"/>
          <w:lang w:val="en-US"/>
        </w:rPr>
        <w:t>Circular PP project</w:t>
      </w:r>
      <w:r w:rsidRPr="00924BF3">
        <w:rPr>
          <w:rFonts w:ascii="Calibri" w:hAnsi="Calibri"/>
          <w:color w:val="000000"/>
          <w:lang w:val="en-US"/>
        </w:rPr>
        <w:t xml:space="preserve">. The organizer of procurement was city of </w:t>
      </w:r>
      <w:proofErr w:type="spellStart"/>
      <w:r w:rsidRPr="00924BF3">
        <w:rPr>
          <w:rFonts w:ascii="Calibri" w:hAnsi="Calibri"/>
          <w:color w:val="000000"/>
          <w:lang w:val="en-US"/>
        </w:rPr>
        <w:t>Pļaviņas</w:t>
      </w:r>
      <w:proofErr w:type="spellEnd"/>
      <w:r w:rsidRPr="00924BF3">
        <w:rPr>
          <w:rFonts w:ascii="Calibri" w:hAnsi="Calibri"/>
          <w:color w:val="000000"/>
          <w:lang w:val="en-US"/>
        </w:rPr>
        <w:t xml:space="preserve"> (Latvia). </w:t>
      </w:r>
      <w:r w:rsidR="00AD6BB1">
        <w:rPr>
          <w:rFonts w:ascii="Calibri" w:hAnsi="Calibri"/>
          <w:color w:val="000000"/>
          <w:lang w:val="en-US"/>
        </w:rPr>
        <w:t>As well as price, t</w:t>
      </w:r>
      <w:r w:rsidRPr="00924BF3">
        <w:rPr>
          <w:rFonts w:ascii="Calibri" w:hAnsi="Calibri"/>
          <w:color w:val="000000"/>
          <w:lang w:val="en-US"/>
        </w:rPr>
        <w:t xml:space="preserve">he selection criteria of procurement referred </w:t>
      </w:r>
      <w:r w:rsidR="00AD6BB1">
        <w:rPr>
          <w:rFonts w:ascii="Calibri" w:hAnsi="Calibri"/>
          <w:color w:val="000000"/>
          <w:lang w:val="en-US"/>
        </w:rPr>
        <w:t xml:space="preserve">to </w:t>
      </w:r>
      <w:r w:rsidRPr="00924BF3">
        <w:rPr>
          <w:rFonts w:ascii="Calibri" w:hAnsi="Calibri"/>
          <w:color w:val="000000"/>
          <w:lang w:val="en-US"/>
        </w:rPr>
        <w:t xml:space="preserve">nutritional quality, compliance with </w:t>
      </w:r>
      <w:r w:rsidR="00AD6BB1">
        <w:rPr>
          <w:rFonts w:ascii="Calibri" w:hAnsi="Calibri"/>
          <w:color w:val="000000"/>
          <w:lang w:val="en-US"/>
        </w:rPr>
        <w:t xml:space="preserve">a </w:t>
      </w:r>
      <w:r w:rsidRPr="00924BF3">
        <w:rPr>
          <w:rFonts w:ascii="Calibri" w:hAnsi="Calibri"/>
          <w:color w:val="000000"/>
          <w:lang w:val="en-US"/>
        </w:rPr>
        <w:t xml:space="preserve">healthy diet, </w:t>
      </w:r>
      <w:r w:rsidR="00AD6BB1">
        <w:rPr>
          <w:rFonts w:ascii="Calibri" w:hAnsi="Calibri"/>
          <w:color w:val="000000"/>
          <w:lang w:val="en-US"/>
        </w:rPr>
        <w:t xml:space="preserve">the </w:t>
      </w:r>
      <w:r w:rsidRPr="00924BF3">
        <w:rPr>
          <w:rFonts w:ascii="Calibri" w:hAnsi="Calibri"/>
          <w:color w:val="000000"/>
          <w:lang w:val="en-US"/>
        </w:rPr>
        <w:t>number of certified products in menu (especially organic), environmentally friendly transportation (</w:t>
      </w:r>
      <w:r w:rsidR="00AD6BB1">
        <w:rPr>
          <w:rFonts w:ascii="Calibri" w:hAnsi="Calibri"/>
          <w:color w:val="000000"/>
          <w:lang w:val="en-US"/>
        </w:rPr>
        <w:t>under</w:t>
      </w:r>
      <w:r w:rsidRPr="00924BF3">
        <w:rPr>
          <w:rFonts w:ascii="Calibri" w:hAnsi="Calibri"/>
          <w:color w:val="000000"/>
          <w:lang w:val="en-US"/>
        </w:rPr>
        <w:t xml:space="preserve"> 50 km), </w:t>
      </w:r>
      <w:r w:rsidR="00AD6BB1">
        <w:rPr>
          <w:rFonts w:ascii="Calibri" w:hAnsi="Calibri"/>
          <w:color w:val="000000"/>
          <w:lang w:val="en-US"/>
        </w:rPr>
        <w:t xml:space="preserve">and </w:t>
      </w:r>
      <w:r w:rsidRPr="00924BF3">
        <w:rPr>
          <w:rFonts w:ascii="Calibri" w:hAnsi="Calibri"/>
          <w:color w:val="000000"/>
          <w:lang w:val="en-US"/>
        </w:rPr>
        <w:t>participation in</w:t>
      </w:r>
      <w:r w:rsidR="00AD6BB1">
        <w:rPr>
          <w:rFonts w:ascii="Calibri" w:hAnsi="Calibri"/>
          <w:color w:val="000000"/>
          <w:lang w:val="en-US"/>
        </w:rPr>
        <w:t xml:space="preserve"> the</w:t>
      </w:r>
      <w:r w:rsidRPr="00924BF3">
        <w:rPr>
          <w:rFonts w:ascii="Calibri" w:hAnsi="Calibri"/>
          <w:color w:val="000000"/>
          <w:lang w:val="en-US"/>
        </w:rPr>
        <w:t xml:space="preserve"> “School Fruit” </w:t>
      </w:r>
      <w:proofErr w:type="spellStart"/>
      <w:r w:rsidRPr="00924BF3">
        <w:rPr>
          <w:rFonts w:ascii="Calibri" w:hAnsi="Calibri"/>
          <w:color w:val="000000"/>
          <w:lang w:val="en-US"/>
        </w:rPr>
        <w:t>programme</w:t>
      </w:r>
      <w:proofErr w:type="spellEnd"/>
      <w:r w:rsidRPr="00924BF3">
        <w:rPr>
          <w:rFonts w:ascii="Calibri" w:hAnsi="Calibri"/>
          <w:color w:val="000000"/>
          <w:lang w:val="en-US"/>
        </w:rPr>
        <w:t xml:space="preserve">. </w:t>
      </w:r>
      <w:r w:rsidR="00AD6BB1">
        <w:rPr>
          <w:rFonts w:ascii="Calibri" w:hAnsi="Calibri"/>
          <w:color w:val="000000"/>
          <w:lang w:val="en-US"/>
        </w:rPr>
        <w:t>As a result</w:t>
      </w:r>
      <w:r w:rsidRPr="00924BF3">
        <w:rPr>
          <w:rFonts w:ascii="Calibri" w:hAnsi="Calibri"/>
          <w:color w:val="000000"/>
          <w:lang w:val="en-US"/>
        </w:rPr>
        <w:t xml:space="preserve"> of this procurement, the pupils will receive proper meals </w:t>
      </w:r>
      <w:r w:rsidR="00AD6BB1">
        <w:rPr>
          <w:rFonts w:ascii="Calibri" w:hAnsi="Calibri"/>
          <w:color w:val="000000"/>
          <w:lang w:val="en-US"/>
        </w:rPr>
        <w:t>consisting of, among other things,</w:t>
      </w:r>
      <w:r w:rsidRPr="00924BF3">
        <w:rPr>
          <w:rFonts w:ascii="Calibri" w:hAnsi="Calibri"/>
          <w:color w:val="000000"/>
          <w:lang w:val="en-US"/>
        </w:rPr>
        <w:t xml:space="preserve"> seasonal fruits and vegetables</w:t>
      </w:r>
      <w:r w:rsidR="00AD6BB1">
        <w:rPr>
          <w:rFonts w:ascii="Calibri" w:hAnsi="Calibri"/>
          <w:color w:val="000000"/>
          <w:lang w:val="en-US"/>
        </w:rPr>
        <w:t>,</w:t>
      </w:r>
      <w:r w:rsidRPr="00924BF3">
        <w:rPr>
          <w:rFonts w:ascii="Calibri" w:hAnsi="Calibri"/>
          <w:color w:val="000000"/>
          <w:lang w:val="en-US"/>
        </w:rPr>
        <w:t xml:space="preserve"> and organic milk (at least 50%). The meals will </w:t>
      </w:r>
      <w:r w:rsidR="00AD6BB1">
        <w:rPr>
          <w:rFonts w:ascii="Calibri" w:hAnsi="Calibri"/>
          <w:color w:val="000000"/>
          <w:lang w:val="en-US"/>
        </w:rPr>
        <w:t xml:space="preserve">be </w:t>
      </w:r>
      <w:r w:rsidRPr="00924BF3">
        <w:rPr>
          <w:rFonts w:ascii="Calibri" w:hAnsi="Calibri"/>
          <w:color w:val="000000"/>
          <w:lang w:val="en-US"/>
        </w:rPr>
        <w:t>serve</w:t>
      </w:r>
      <w:r w:rsidR="00AD6BB1">
        <w:rPr>
          <w:rFonts w:ascii="Calibri" w:hAnsi="Calibri"/>
          <w:color w:val="000000"/>
          <w:lang w:val="en-US"/>
        </w:rPr>
        <w:t>d</w:t>
      </w:r>
      <w:r w:rsidRPr="00924BF3">
        <w:rPr>
          <w:rFonts w:ascii="Calibri" w:hAnsi="Calibri"/>
          <w:color w:val="000000"/>
          <w:lang w:val="en-US"/>
        </w:rPr>
        <w:t xml:space="preserve"> without </w:t>
      </w:r>
      <w:r w:rsidR="00AD6BB1" w:rsidRPr="00924BF3">
        <w:rPr>
          <w:rFonts w:ascii="Calibri" w:hAnsi="Calibri"/>
          <w:color w:val="000000"/>
          <w:lang w:val="en-US"/>
        </w:rPr>
        <w:t>us</w:t>
      </w:r>
      <w:r w:rsidR="00AD6BB1">
        <w:rPr>
          <w:rFonts w:ascii="Calibri" w:hAnsi="Calibri"/>
          <w:color w:val="000000"/>
          <w:lang w:val="en-US"/>
        </w:rPr>
        <w:t>e</w:t>
      </w:r>
      <w:r w:rsidR="00AD6BB1" w:rsidRPr="00924BF3">
        <w:rPr>
          <w:rFonts w:ascii="Calibri" w:hAnsi="Calibri"/>
          <w:color w:val="000000"/>
          <w:lang w:val="en-US"/>
        </w:rPr>
        <w:t xml:space="preserve"> </w:t>
      </w:r>
      <w:r w:rsidRPr="00924BF3">
        <w:rPr>
          <w:rFonts w:ascii="Calibri" w:hAnsi="Calibri"/>
          <w:color w:val="000000"/>
          <w:lang w:val="en-US"/>
        </w:rPr>
        <w:t>of disposable plastic containers</w:t>
      </w:r>
      <w:r w:rsidR="00E216DF">
        <w:rPr>
          <w:rFonts w:ascii="Calibri" w:hAnsi="Calibri"/>
          <w:color w:val="000000"/>
          <w:lang w:val="en-US"/>
        </w:rPr>
        <w:t>,</w:t>
      </w:r>
      <w:r w:rsidRPr="00924BF3">
        <w:rPr>
          <w:rFonts w:ascii="Calibri" w:hAnsi="Calibri"/>
          <w:color w:val="000000"/>
          <w:lang w:val="en-US"/>
        </w:rPr>
        <w:t xml:space="preserve"> and the services will be evaluated twice a year by the pupils. One of the important requirement</w:t>
      </w:r>
      <w:r w:rsidR="00E216DF">
        <w:rPr>
          <w:rFonts w:ascii="Calibri" w:hAnsi="Calibri"/>
          <w:color w:val="000000"/>
          <w:lang w:val="en-US"/>
        </w:rPr>
        <w:t>s</w:t>
      </w:r>
      <w:r w:rsidRPr="00924BF3">
        <w:rPr>
          <w:rFonts w:ascii="Calibri" w:hAnsi="Calibri"/>
          <w:color w:val="000000"/>
          <w:lang w:val="en-US"/>
        </w:rPr>
        <w:t xml:space="preserve"> referred </w:t>
      </w:r>
      <w:r w:rsidR="00E216DF">
        <w:rPr>
          <w:rFonts w:ascii="Calibri" w:hAnsi="Calibri"/>
          <w:color w:val="000000"/>
          <w:lang w:val="en-US"/>
        </w:rPr>
        <w:t>to</w:t>
      </w:r>
      <w:r w:rsidRPr="00924BF3">
        <w:rPr>
          <w:rFonts w:ascii="Calibri" w:hAnsi="Calibri"/>
          <w:color w:val="000000"/>
          <w:lang w:val="en-US"/>
        </w:rPr>
        <w:t xml:space="preserve"> the waste management. In this procurement, the service provider was responsible for sorting the waste (biological, packaging, </w:t>
      </w:r>
      <w:r w:rsidR="00E216DF">
        <w:rPr>
          <w:rFonts w:ascii="Calibri" w:hAnsi="Calibri"/>
          <w:color w:val="000000"/>
          <w:lang w:val="en-US"/>
        </w:rPr>
        <w:t xml:space="preserve">and </w:t>
      </w:r>
      <w:r w:rsidRPr="00924BF3">
        <w:rPr>
          <w:rFonts w:ascii="Calibri" w:hAnsi="Calibri"/>
          <w:color w:val="000000"/>
          <w:lang w:val="en-US"/>
        </w:rPr>
        <w:t xml:space="preserve">other) according to the waste manager's instructions. </w:t>
      </w:r>
      <w:r w:rsidR="00E216DF" w:rsidRPr="00924BF3">
        <w:rPr>
          <w:rFonts w:ascii="Calibri" w:hAnsi="Calibri"/>
          <w:color w:val="000000"/>
          <w:lang w:val="en-US"/>
        </w:rPr>
        <w:t>Th</w:t>
      </w:r>
      <w:r w:rsidR="00E216DF">
        <w:rPr>
          <w:rFonts w:ascii="Calibri" w:hAnsi="Calibri"/>
          <w:color w:val="000000"/>
          <w:lang w:val="en-US"/>
        </w:rPr>
        <w:t>e</w:t>
      </w:r>
      <w:r w:rsidR="00E216DF" w:rsidRPr="00924BF3">
        <w:rPr>
          <w:rFonts w:ascii="Calibri" w:hAnsi="Calibri"/>
          <w:color w:val="000000"/>
          <w:lang w:val="en-US"/>
        </w:rPr>
        <w:t xml:space="preserve"> </w:t>
      </w:r>
      <w:r w:rsidRPr="00924BF3">
        <w:rPr>
          <w:rFonts w:ascii="Calibri" w:hAnsi="Calibri"/>
          <w:color w:val="000000"/>
          <w:lang w:val="en-US"/>
        </w:rPr>
        <w:t xml:space="preserve">provider also has to carry out </w:t>
      </w:r>
      <w:r w:rsidR="00E216DF">
        <w:rPr>
          <w:rFonts w:ascii="Calibri" w:hAnsi="Calibri"/>
          <w:color w:val="000000"/>
          <w:lang w:val="en-US"/>
        </w:rPr>
        <w:t>an</w:t>
      </w:r>
      <w:r w:rsidRPr="00924BF3">
        <w:rPr>
          <w:rFonts w:ascii="Calibri" w:hAnsi="Calibri"/>
          <w:color w:val="000000"/>
          <w:lang w:val="en-US"/>
        </w:rPr>
        <w:t xml:space="preserve"> inventory of waste generated in the kitchen and catering</w:t>
      </w:r>
      <w:r w:rsidR="00E216DF">
        <w:rPr>
          <w:rFonts w:ascii="Calibri" w:hAnsi="Calibri"/>
          <w:color w:val="000000"/>
          <w:lang w:val="en-US"/>
        </w:rPr>
        <w:t xml:space="preserve"> every six months</w:t>
      </w:r>
      <w:r w:rsidRPr="00924BF3">
        <w:rPr>
          <w:rFonts w:ascii="Calibri" w:hAnsi="Calibri"/>
          <w:color w:val="000000"/>
          <w:lang w:val="en-US"/>
        </w:rPr>
        <w:t xml:space="preserve">, </w:t>
      </w:r>
      <w:r w:rsidR="00E216DF" w:rsidRPr="00924BF3">
        <w:rPr>
          <w:rFonts w:ascii="Calibri" w:hAnsi="Calibri"/>
          <w:color w:val="000000"/>
          <w:lang w:val="en-US"/>
        </w:rPr>
        <w:t>analy</w:t>
      </w:r>
      <w:r w:rsidR="00E216DF">
        <w:rPr>
          <w:rFonts w:ascii="Calibri" w:hAnsi="Calibri"/>
          <w:color w:val="000000"/>
          <w:lang w:val="en-US"/>
        </w:rPr>
        <w:t>ze</w:t>
      </w:r>
      <w:r w:rsidR="00E216DF" w:rsidRPr="00924BF3">
        <w:rPr>
          <w:rFonts w:ascii="Calibri" w:hAnsi="Calibri"/>
          <w:color w:val="000000"/>
          <w:lang w:val="en-US"/>
        </w:rPr>
        <w:t xml:space="preserve"> </w:t>
      </w:r>
      <w:r w:rsidR="00E216DF">
        <w:rPr>
          <w:rFonts w:ascii="Calibri" w:hAnsi="Calibri"/>
          <w:color w:val="000000"/>
          <w:lang w:val="en-US"/>
        </w:rPr>
        <w:t>this,</w:t>
      </w:r>
      <w:r w:rsidR="00E216DF" w:rsidRPr="00924BF3">
        <w:rPr>
          <w:rFonts w:ascii="Calibri" w:hAnsi="Calibri"/>
          <w:color w:val="000000"/>
          <w:lang w:val="en-US"/>
        </w:rPr>
        <w:t xml:space="preserve"> </w:t>
      </w:r>
      <w:r w:rsidRPr="00924BF3">
        <w:rPr>
          <w:rFonts w:ascii="Calibri" w:hAnsi="Calibri"/>
          <w:color w:val="000000"/>
          <w:lang w:val="en-US"/>
        </w:rPr>
        <w:t xml:space="preserve">and agree </w:t>
      </w:r>
      <w:r w:rsidR="00E216DF" w:rsidRPr="00924BF3">
        <w:rPr>
          <w:rFonts w:ascii="Calibri" w:hAnsi="Calibri"/>
          <w:color w:val="000000"/>
          <w:lang w:val="en-US"/>
        </w:rPr>
        <w:t xml:space="preserve">an action plan for waste reduction </w:t>
      </w:r>
      <w:r w:rsidRPr="00924BF3">
        <w:rPr>
          <w:rFonts w:ascii="Calibri" w:hAnsi="Calibri"/>
          <w:color w:val="000000"/>
          <w:lang w:val="en-US"/>
        </w:rPr>
        <w:t xml:space="preserve">with the contracting party. The customer </w:t>
      </w:r>
      <w:r w:rsidR="00E216DF">
        <w:rPr>
          <w:rFonts w:ascii="Calibri" w:hAnsi="Calibri"/>
          <w:color w:val="000000"/>
          <w:lang w:val="en-US"/>
        </w:rPr>
        <w:t xml:space="preserve">also </w:t>
      </w:r>
      <w:r w:rsidRPr="00924BF3">
        <w:rPr>
          <w:rFonts w:ascii="Calibri" w:hAnsi="Calibri"/>
          <w:color w:val="000000"/>
          <w:lang w:val="en-US"/>
        </w:rPr>
        <w:t xml:space="preserve">has the possibility to </w:t>
      </w:r>
      <w:r w:rsidR="00A42D8D">
        <w:rPr>
          <w:rFonts w:ascii="Calibri" w:hAnsi="Calibri"/>
          <w:color w:val="000000"/>
          <w:lang w:val="en-US"/>
        </w:rPr>
        <w:t>indicate</w:t>
      </w:r>
      <w:r w:rsidR="00A42D8D" w:rsidRPr="00924BF3">
        <w:rPr>
          <w:rFonts w:ascii="Calibri" w:hAnsi="Calibri"/>
          <w:color w:val="000000"/>
          <w:lang w:val="en-US"/>
        </w:rPr>
        <w:t xml:space="preserve"> </w:t>
      </w:r>
      <w:r w:rsidRPr="00924BF3">
        <w:rPr>
          <w:rFonts w:ascii="Calibri" w:hAnsi="Calibri"/>
          <w:color w:val="000000"/>
          <w:lang w:val="en-US"/>
        </w:rPr>
        <w:t xml:space="preserve">the using of surplus food. </w:t>
      </w:r>
      <w:r w:rsidR="00E216DF">
        <w:rPr>
          <w:rFonts w:ascii="Calibri" w:hAnsi="Calibri"/>
          <w:color w:val="000000"/>
          <w:lang w:val="en-US"/>
        </w:rPr>
        <w:t>Finally,</w:t>
      </w:r>
      <w:r w:rsidRPr="00924BF3">
        <w:rPr>
          <w:rFonts w:ascii="Calibri" w:hAnsi="Calibri"/>
          <w:color w:val="000000"/>
          <w:lang w:val="en-US"/>
        </w:rPr>
        <w:t xml:space="preserve"> the provider </w:t>
      </w:r>
      <w:r w:rsidR="00E216DF">
        <w:rPr>
          <w:rFonts w:ascii="Calibri" w:hAnsi="Calibri"/>
          <w:color w:val="000000"/>
          <w:lang w:val="en-US"/>
        </w:rPr>
        <w:t>was required to inform</w:t>
      </w:r>
      <w:r w:rsidRPr="00924BF3">
        <w:rPr>
          <w:rFonts w:ascii="Calibri" w:hAnsi="Calibri"/>
          <w:color w:val="000000"/>
          <w:lang w:val="en-US"/>
        </w:rPr>
        <w:t xml:space="preserve"> the </w:t>
      </w:r>
      <w:r w:rsidR="00E216DF">
        <w:rPr>
          <w:rFonts w:ascii="Calibri" w:hAnsi="Calibri"/>
          <w:color w:val="000000"/>
          <w:lang w:val="en-US"/>
        </w:rPr>
        <w:t>contracting authority</w:t>
      </w:r>
      <w:r w:rsidR="00E216DF" w:rsidRPr="00924BF3">
        <w:rPr>
          <w:rFonts w:ascii="Calibri" w:hAnsi="Calibri"/>
          <w:color w:val="000000"/>
          <w:lang w:val="en-US"/>
        </w:rPr>
        <w:t xml:space="preserve"> </w:t>
      </w:r>
      <w:r w:rsidRPr="00924BF3">
        <w:rPr>
          <w:rFonts w:ascii="Calibri" w:hAnsi="Calibri"/>
          <w:color w:val="000000"/>
          <w:lang w:val="en-US"/>
        </w:rPr>
        <w:t xml:space="preserve">about the most important actions for the prevention of food waste. The procurement has a series of requirements for quality assurance activities, </w:t>
      </w:r>
      <w:r w:rsidR="00E216DF">
        <w:rPr>
          <w:rFonts w:ascii="Calibri" w:hAnsi="Calibri"/>
          <w:color w:val="000000"/>
          <w:lang w:val="en-US"/>
        </w:rPr>
        <w:t>including</w:t>
      </w:r>
      <w:r w:rsidRPr="00924BF3">
        <w:rPr>
          <w:rFonts w:ascii="Calibri" w:hAnsi="Calibri"/>
          <w:color w:val="000000"/>
          <w:lang w:val="en-US"/>
        </w:rPr>
        <w:t xml:space="preserve">: attending meetings with parents and </w:t>
      </w:r>
      <w:r w:rsidRPr="00924BF3">
        <w:rPr>
          <w:rFonts w:ascii="Calibri" w:hAnsi="Calibri"/>
          <w:color w:val="000000"/>
          <w:lang w:val="en-US"/>
        </w:rPr>
        <w:lastRenderedPageBreak/>
        <w:t>teachers and providing information</w:t>
      </w:r>
      <w:r w:rsidR="00E216DF">
        <w:rPr>
          <w:rFonts w:ascii="Calibri" w:hAnsi="Calibri"/>
          <w:color w:val="000000"/>
          <w:lang w:val="en-US"/>
        </w:rPr>
        <w:t xml:space="preserve">, </w:t>
      </w:r>
      <w:r w:rsidRPr="00924BF3">
        <w:rPr>
          <w:rFonts w:ascii="Calibri" w:hAnsi="Calibri"/>
          <w:color w:val="000000"/>
          <w:lang w:val="en-US"/>
        </w:rPr>
        <w:t>immediately eliminat</w:t>
      </w:r>
      <w:r w:rsidR="00E216DF">
        <w:rPr>
          <w:rFonts w:ascii="Calibri" w:hAnsi="Calibri"/>
          <w:color w:val="000000"/>
          <w:lang w:val="en-US"/>
        </w:rPr>
        <w:t>ing</w:t>
      </w:r>
      <w:r w:rsidRPr="00924BF3">
        <w:rPr>
          <w:rFonts w:ascii="Calibri" w:hAnsi="Calibri"/>
          <w:color w:val="000000"/>
          <w:lang w:val="en-US"/>
        </w:rPr>
        <w:t xml:space="preserve"> deficiencies in case of complaints</w:t>
      </w:r>
      <w:r w:rsidR="00E216DF">
        <w:rPr>
          <w:rFonts w:ascii="Calibri" w:hAnsi="Calibri"/>
          <w:color w:val="000000"/>
          <w:lang w:val="en-US"/>
        </w:rPr>
        <w:t>,</w:t>
      </w:r>
      <w:r w:rsidRPr="00924BF3">
        <w:rPr>
          <w:rFonts w:ascii="Calibri" w:hAnsi="Calibri"/>
          <w:color w:val="000000"/>
          <w:lang w:val="en-US"/>
        </w:rPr>
        <w:t xml:space="preserve"> and providing the list of the suppliers of certified products.</w:t>
      </w:r>
    </w:p>
    <w:p w:rsidR="003D7FDC" w:rsidRPr="00924BF3" w:rsidRDefault="003D7FDC" w:rsidP="00155D85">
      <w:pPr>
        <w:spacing w:after="0" w:line="240" w:lineRule="auto"/>
      </w:pPr>
    </w:p>
    <w:p w:rsidR="003E1BFC" w:rsidRDefault="003E1BFC" w:rsidP="00155D85">
      <w:pPr>
        <w:shd w:val="clear" w:color="auto" w:fill="FFFFFF"/>
        <w:spacing w:after="0" w:line="276" w:lineRule="auto"/>
        <w:rPr>
          <w:rFonts w:eastAsia="Times New Roman" w:cstheme="minorHAnsi"/>
          <w:i/>
          <w:color w:val="000000" w:themeColor="text1"/>
          <w:spacing w:val="-8"/>
          <w:kern w:val="36"/>
          <w:u w:val="single"/>
          <w:lang w:eastAsia="da-DK"/>
        </w:rPr>
      </w:pPr>
      <w:r w:rsidRPr="00924BF3">
        <w:rPr>
          <w:rFonts w:eastAsia="Times New Roman" w:cstheme="minorHAnsi"/>
          <w:i/>
          <w:color w:val="000000" w:themeColor="text1"/>
          <w:spacing w:val="-8"/>
          <w:kern w:val="36"/>
          <w:u w:val="single"/>
          <w:lang w:eastAsia="da-DK"/>
        </w:rPr>
        <w:t>Mentoring program in City of Malmö</w:t>
      </w:r>
    </w:p>
    <w:p w:rsidR="00E216DF" w:rsidRPr="00924BF3" w:rsidRDefault="00E216DF" w:rsidP="00155D85">
      <w:pPr>
        <w:shd w:val="clear" w:color="auto" w:fill="FFFFFF"/>
        <w:spacing w:after="0" w:line="276" w:lineRule="auto"/>
        <w:rPr>
          <w:rFonts w:cstheme="minorHAnsi"/>
          <w:i/>
          <w:color w:val="000000" w:themeColor="text1"/>
          <w:spacing w:val="-8"/>
          <w:kern w:val="36"/>
          <w:u w:val="single"/>
          <w:lang w:eastAsia="da-DK"/>
        </w:rPr>
      </w:pPr>
    </w:p>
    <w:p w:rsidR="003D7FDC" w:rsidRPr="00924BF3" w:rsidRDefault="003E1BFC" w:rsidP="00A42D8D">
      <w:pPr>
        <w:spacing w:after="0" w:line="276" w:lineRule="auto"/>
        <w:jc w:val="both"/>
        <w:rPr>
          <w:rStyle w:val="a5"/>
          <w:b w:val="0"/>
        </w:rPr>
      </w:pPr>
      <w:r w:rsidRPr="00924BF3">
        <w:rPr>
          <w:noProof/>
          <w:lang w:val="ru-RU" w:eastAsia="ru-RU"/>
        </w:rPr>
        <w:drawing>
          <wp:anchor distT="0" distB="0" distL="114300" distR="114300" simplePos="0" relativeHeight="251653120" behindDoc="1" locked="0" layoutInCell="1" allowOverlap="1" wp14:anchorId="3A52045B" wp14:editId="777DE86D">
            <wp:simplePos x="0" y="0"/>
            <wp:positionH relativeFrom="column">
              <wp:posOffset>0</wp:posOffset>
            </wp:positionH>
            <wp:positionV relativeFrom="paragraph">
              <wp:posOffset>0</wp:posOffset>
            </wp:positionV>
            <wp:extent cx="2590693" cy="1728000"/>
            <wp:effectExtent l="0" t="0" r="635" b="5715"/>
            <wp:wrapTight wrapText="bothSides">
              <wp:wrapPolygon edited="0">
                <wp:start x="0" y="0"/>
                <wp:lineTo x="0" y="21433"/>
                <wp:lineTo x="21446" y="21433"/>
                <wp:lineTo x="21446"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 Malm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90693" cy="1728000"/>
                    </a:xfrm>
                    <a:prstGeom prst="rect">
                      <a:avLst/>
                    </a:prstGeom>
                  </pic:spPr>
                </pic:pic>
              </a:graphicData>
            </a:graphic>
          </wp:anchor>
        </w:drawing>
      </w:r>
      <w:r w:rsidRPr="00924BF3">
        <w:rPr>
          <w:lang w:val="en-US"/>
        </w:rPr>
        <w:t xml:space="preserve">On 19th October, </w:t>
      </w:r>
      <w:r w:rsidR="00393C35">
        <w:rPr>
          <w:lang w:val="en-US"/>
        </w:rPr>
        <w:t xml:space="preserve">the </w:t>
      </w:r>
      <w:r w:rsidRPr="00924BF3">
        <w:rPr>
          <w:lang w:val="en-US"/>
        </w:rPr>
        <w:t xml:space="preserve">City of Malmö arranged </w:t>
      </w:r>
      <w:r w:rsidR="00E216DF">
        <w:rPr>
          <w:lang w:val="en-US"/>
        </w:rPr>
        <w:t>an awareness raising</w:t>
      </w:r>
      <w:r w:rsidR="008D429B" w:rsidRPr="00924BF3">
        <w:rPr>
          <w:lang w:val="en-US"/>
        </w:rPr>
        <w:t xml:space="preserve"> </w:t>
      </w:r>
      <w:r w:rsidRPr="00924BF3">
        <w:rPr>
          <w:lang w:val="en-US"/>
        </w:rPr>
        <w:t>seminar</w:t>
      </w:r>
      <w:r w:rsidR="00E216DF">
        <w:rPr>
          <w:lang w:val="en-US"/>
        </w:rPr>
        <w:t xml:space="preserve"> </w:t>
      </w:r>
      <w:r w:rsidRPr="00924BF3">
        <w:rPr>
          <w:lang w:val="en-US"/>
        </w:rPr>
        <w:t>on</w:t>
      </w:r>
      <w:r w:rsidR="003D7FDC" w:rsidRPr="00924BF3">
        <w:rPr>
          <w:lang w:val="en-US"/>
        </w:rPr>
        <w:t> </w:t>
      </w:r>
      <w:r w:rsidRPr="00924BF3">
        <w:rPr>
          <w:lang w:val="en-US"/>
        </w:rPr>
        <w:t>the importance of Circular Economy</w:t>
      </w:r>
      <w:r w:rsidR="003D7FDC" w:rsidRPr="00924BF3">
        <w:rPr>
          <w:lang w:val="en-US"/>
        </w:rPr>
        <w:t>.</w:t>
      </w:r>
      <w:r w:rsidR="00E216DF">
        <w:rPr>
          <w:lang w:val="en-US"/>
        </w:rPr>
        <w:t xml:space="preserve"> </w:t>
      </w:r>
      <w:r w:rsidRPr="00924BF3">
        <w:rPr>
          <w:lang w:val="en-US"/>
        </w:rPr>
        <w:t>The participants focused on waste management problems</w:t>
      </w:r>
      <w:r w:rsidR="00393C35">
        <w:rPr>
          <w:lang w:val="en-US"/>
        </w:rPr>
        <w:t xml:space="preserve">, and it </w:t>
      </w:r>
      <w:r w:rsidRPr="00924BF3">
        <w:rPr>
          <w:lang w:val="en-US"/>
        </w:rPr>
        <w:t>was an opportunity to exchange ideas and propositions</w:t>
      </w:r>
      <w:r w:rsidR="00393C35">
        <w:rPr>
          <w:lang w:val="en-US"/>
        </w:rPr>
        <w:t xml:space="preserve">, </w:t>
      </w:r>
      <w:r w:rsidRPr="00924BF3">
        <w:rPr>
          <w:lang w:val="en-US"/>
        </w:rPr>
        <w:t xml:space="preserve">and to discuss already existing initiatives on CE. The seminar was opened by mayor of Malmö - </w:t>
      </w:r>
      <w:proofErr w:type="spellStart"/>
      <w:r w:rsidRPr="00924BF3">
        <w:rPr>
          <w:lang w:val="en-US"/>
        </w:rPr>
        <w:t>Katrin</w:t>
      </w:r>
      <w:proofErr w:type="spellEnd"/>
      <w:r w:rsidRPr="00924BF3">
        <w:rPr>
          <w:lang w:val="en-US"/>
        </w:rPr>
        <w:t xml:space="preserve"> </w:t>
      </w:r>
      <w:proofErr w:type="spellStart"/>
      <w:r w:rsidRPr="00924BF3">
        <w:rPr>
          <w:lang w:val="en-US"/>
        </w:rPr>
        <w:t>Stjernfeldt</w:t>
      </w:r>
      <w:proofErr w:type="spellEnd"/>
      <w:r w:rsidRPr="00924BF3">
        <w:rPr>
          <w:lang w:val="en-US"/>
        </w:rPr>
        <w:t xml:space="preserve"> </w:t>
      </w:r>
      <w:proofErr w:type="spellStart"/>
      <w:r w:rsidRPr="00924BF3">
        <w:rPr>
          <w:lang w:val="en-US"/>
        </w:rPr>
        <w:t>Jammeh</w:t>
      </w:r>
      <w:proofErr w:type="spellEnd"/>
      <w:r w:rsidR="00393C35">
        <w:rPr>
          <w:lang w:val="en-US"/>
        </w:rPr>
        <w:t xml:space="preserve"> -</w:t>
      </w:r>
      <w:r w:rsidRPr="00924BF3">
        <w:rPr>
          <w:lang w:val="en-US"/>
        </w:rPr>
        <w:t xml:space="preserve"> who enc</w:t>
      </w:r>
      <w:r w:rsidRPr="00924BF3">
        <w:rPr>
          <w:rFonts w:ascii="Calibri" w:hAnsi="Calibri"/>
          <w:color w:val="000000"/>
          <w:lang w:val="en-US"/>
        </w:rPr>
        <w:t xml:space="preserve">ouraged all participants to try </w:t>
      </w:r>
      <w:r w:rsidR="00393C35">
        <w:rPr>
          <w:rFonts w:ascii="Calibri" w:hAnsi="Calibri"/>
          <w:color w:val="000000"/>
          <w:lang w:val="en-US"/>
        </w:rPr>
        <w:t xml:space="preserve">a </w:t>
      </w:r>
      <w:r w:rsidRPr="00924BF3">
        <w:rPr>
          <w:rFonts w:ascii="Calibri" w:hAnsi="Calibri"/>
          <w:color w:val="000000"/>
          <w:lang w:val="en-US"/>
        </w:rPr>
        <w:t xml:space="preserve">new solution to challenges. </w:t>
      </w:r>
      <w:r w:rsidR="008D429B" w:rsidRPr="00924BF3">
        <w:rPr>
          <w:rFonts w:ascii="Calibri" w:hAnsi="Calibri"/>
          <w:color w:val="000000"/>
          <w:lang w:val="en-US"/>
        </w:rPr>
        <w:t>The seminars will be organized periodically: the next two</w:t>
      </w:r>
      <w:r w:rsidR="003D7FDC" w:rsidRPr="00924BF3">
        <w:rPr>
          <w:rFonts w:ascii="Calibri" w:hAnsi="Calibri"/>
          <w:color w:val="000000"/>
          <w:lang w:val="en-US"/>
        </w:rPr>
        <w:t xml:space="preserve"> events will be held </w:t>
      </w:r>
      <w:r w:rsidRPr="00924BF3">
        <w:rPr>
          <w:rFonts w:ascii="Calibri" w:hAnsi="Calibri"/>
          <w:color w:val="000000"/>
          <w:lang w:val="en-US"/>
        </w:rPr>
        <w:t>on</w:t>
      </w:r>
      <w:r w:rsidR="003D7FDC" w:rsidRPr="00924BF3">
        <w:rPr>
          <w:rFonts w:ascii="Calibri" w:hAnsi="Calibri"/>
          <w:color w:val="000000"/>
          <w:lang w:val="en-US"/>
        </w:rPr>
        <w:t xml:space="preserve"> </w:t>
      </w:r>
      <w:r w:rsidRPr="00924BF3">
        <w:rPr>
          <w:rFonts w:ascii="Calibri" w:hAnsi="Calibri"/>
          <w:color w:val="000000"/>
          <w:lang w:val="en-US"/>
        </w:rPr>
        <w:t>5</w:t>
      </w:r>
      <w:r w:rsidRPr="00924BF3">
        <w:rPr>
          <w:rFonts w:ascii="Calibri" w:hAnsi="Calibri"/>
          <w:color w:val="000000"/>
          <w:vertAlign w:val="superscript"/>
          <w:lang w:val="en-US"/>
        </w:rPr>
        <w:t>th</w:t>
      </w:r>
      <w:r w:rsidRPr="00924BF3">
        <w:rPr>
          <w:rFonts w:ascii="Calibri" w:hAnsi="Calibri"/>
          <w:color w:val="000000"/>
          <w:lang w:val="en-US"/>
        </w:rPr>
        <w:t> November</w:t>
      </w:r>
      <w:r w:rsidR="008D429B" w:rsidRPr="00924BF3">
        <w:rPr>
          <w:rFonts w:ascii="Calibri" w:hAnsi="Calibri"/>
          <w:color w:val="000000"/>
          <w:lang w:val="en-US"/>
        </w:rPr>
        <w:t xml:space="preserve"> and on 21</w:t>
      </w:r>
      <w:r w:rsidR="008D429B" w:rsidRPr="00924BF3">
        <w:rPr>
          <w:rFonts w:ascii="Calibri" w:hAnsi="Calibri"/>
          <w:color w:val="000000"/>
          <w:vertAlign w:val="superscript"/>
          <w:lang w:val="en-US"/>
        </w:rPr>
        <w:t>st</w:t>
      </w:r>
      <w:r w:rsidR="008D429B" w:rsidRPr="00924BF3">
        <w:rPr>
          <w:rFonts w:ascii="Calibri" w:hAnsi="Calibri"/>
          <w:color w:val="000000"/>
          <w:lang w:val="en-US"/>
        </w:rPr>
        <w:t xml:space="preserve"> November</w:t>
      </w:r>
      <w:r w:rsidRPr="00924BF3">
        <w:rPr>
          <w:rFonts w:ascii="Calibri" w:hAnsi="Calibri"/>
          <w:color w:val="000000"/>
          <w:lang w:val="en-US"/>
        </w:rPr>
        <w:t>.</w:t>
      </w:r>
      <w:r w:rsidRPr="00924BF3">
        <w:rPr>
          <w:lang w:val="en-US"/>
        </w:rPr>
        <w:t xml:space="preserve"> </w:t>
      </w:r>
    </w:p>
    <w:p w:rsidR="003D7FDC" w:rsidRPr="00924BF3" w:rsidRDefault="003D7FDC" w:rsidP="003D7FDC">
      <w:pPr>
        <w:spacing w:after="0" w:line="240" w:lineRule="auto"/>
      </w:pPr>
    </w:p>
    <w:p w:rsidR="00010863" w:rsidRDefault="00DC00A4" w:rsidP="00155D85">
      <w:pPr>
        <w:shd w:val="clear" w:color="auto" w:fill="FFFFFF"/>
        <w:spacing w:after="0" w:line="276" w:lineRule="auto"/>
        <w:rPr>
          <w:rFonts w:eastAsia="Times New Roman" w:cstheme="minorHAnsi"/>
          <w:i/>
          <w:color w:val="000000" w:themeColor="text1"/>
          <w:spacing w:val="-8"/>
          <w:kern w:val="36"/>
          <w:u w:val="single"/>
          <w:lang w:eastAsia="da-DK"/>
        </w:rPr>
      </w:pPr>
      <w:r w:rsidRPr="00013246">
        <w:rPr>
          <w:rFonts w:eastAsia="Times New Roman" w:cstheme="minorHAnsi"/>
          <w:i/>
          <w:color w:val="000000" w:themeColor="text1"/>
          <w:spacing w:val="-8"/>
          <w:kern w:val="36"/>
          <w:u w:val="single"/>
          <w:lang w:eastAsia="da-DK"/>
        </w:rPr>
        <w:t>Circular PP project presentation at the European Resource Efficiency Knowledge Centre (EREK)</w:t>
      </w:r>
    </w:p>
    <w:p w:rsidR="00393C35" w:rsidRPr="00924BF3" w:rsidRDefault="00393C35" w:rsidP="00155D85">
      <w:pPr>
        <w:shd w:val="clear" w:color="auto" w:fill="FFFFFF"/>
        <w:spacing w:after="0" w:line="276" w:lineRule="auto"/>
        <w:rPr>
          <w:rFonts w:eastAsia="Times New Roman" w:cstheme="minorHAnsi"/>
          <w:i/>
          <w:color w:val="000000" w:themeColor="text1"/>
          <w:spacing w:val="-8"/>
          <w:kern w:val="36"/>
          <w:u w:val="single"/>
          <w:lang w:eastAsia="da-DK"/>
        </w:rPr>
      </w:pPr>
    </w:p>
    <w:p w:rsidR="004F2694" w:rsidRPr="00013246" w:rsidRDefault="001C0BDE" w:rsidP="004F2694">
      <w:pPr>
        <w:shd w:val="clear" w:color="auto" w:fill="FFFFFF"/>
        <w:spacing w:after="0" w:line="276" w:lineRule="auto"/>
        <w:rPr>
          <w:noProof/>
          <w:lang w:val="en-US" w:eastAsia="pl-PL"/>
        </w:rPr>
      </w:pPr>
      <w:r>
        <w:rPr>
          <w:noProof/>
          <w:lang w:val="ru-RU" w:eastAsia="ru-RU"/>
        </w:rPr>
        <w:drawing>
          <wp:anchor distT="0" distB="0" distL="114300" distR="114300" simplePos="0" relativeHeight="251656192" behindDoc="1" locked="0" layoutInCell="1" allowOverlap="1" wp14:anchorId="6D3C4CFA" wp14:editId="3D620D41">
            <wp:simplePos x="0" y="0"/>
            <wp:positionH relativeFrom="column">
              <wp:posOffset>3459480</wp:posOffset>
            </wp:positionH>
            <wp:positionV relativeFrom="paragraph">
              <wp:posOffset>4445</wp:posOffset>
            </wp:positionV>
            <wp:extent cx="2299970" cy="1722755"/>
            <wp:effectExtent l="0" t="0" r="0" b="0"/>
            <wp:wrapTight wrapText="bothSides">
              <wp:wrapPolygon edited="0">
                <wp:start x="0" y="0"/>
                <wp:lineTo x="0" y="21258"/>
                <wp:lineTo x="21469" y="21258"/>
                <wp:lineTo x="21469"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K_workshop_Vienna_201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99970" cy="1722755"/>
                    </a:xfrm>
                    <a:prstGeom prst="rect">
                      <a:avLst/>
                    </a:prstGeom>
                  </pic:spPr>
                </pic:pic>
              </a:graphicData>
            </a:graphic>
            <wp14:sizeRelH relativeFrom="page">
              <wp14:pctWidth>0</wp14:pctWidth>
            </wp14:sizeRelH>
            <wp14:sizeRelV relativeFrom="page">
              <wp14:pctHeight>0</wp14:pctHeight>
            </wp14:sizeRelV>
          </wp:anchor>
        </w:drawing>
      </w:r>
      <w:r w:rsidR="004F2694" w:rsidRPr="00013246">
        <w:rPr>
          <w:noProof/>
          <w:lang w:val="en-US" w:eastAsia="pl-PL"/>
        </w:rPr>
        <w:t xml:space="preserve">EREK organized a workshop October 22nd 2018 in Vienna, Austria. With the heading: “Let’s help SME’ to go circular.” </w:t>
      </w:r>
    </w:p>
    <w:p w:rsidR="00AE451E" w:rsidRDefault="004F2694" w:rsidP="00013246">
      <w:pPr>
        <w:shd w:val="clear" w:color="auto" w:fill="FFFFFF"/>
        <w:spacing w:after="0" w:line="276" w:lineRule="auto"/>
        <w:jc w:val="both"/>
        <w:rPr>
          <w:lang w:val="en-US"/>
        </w:rPr>
      </w:pPr>
      <w:r w:rsidRPr="00013246">
        <w:rPr>
          <w:noProof/>
          <w:lang w:val="en-US" w:eastAsia="pl-PL"/>
        </w:rPr>
        <w:t>Brian Sørensen, International Network Manager from Enterprise Europe Network, North Denmark EU Office, introduced the workshop participants to the CPP project: “New opportunities and requirements for SME’s”. The workshop appreciated the efforts of the CPP project to contribute to capacity building and a greener future. In general the participants discussed different ways and tools to support SME’s to become more resource efficient. One discussion point was that resource efficiency of course is important, but that circular economy is more than that, looking at SME’s business models and the whole value chain of SME’s.</w:t>
      </w:r>
    </w:p>
    <w:p w:rsidR="004F2694" w:rsidRPr="004F2694" w:rsidRDefault="004F2694" w:rsidP="004F2694">
      <w:pPr>
        <w:spacing w:after="0" w:line="276" w:lineRule="auto"/>
        <w:jc w:val="both"/>
        <w:rPr>
          <w:lang w:val="en-US"/>
        </w:rPr>
      </w:pPr>
      <w:r w:rsidRPr="004F2694">
        <w:rPr>
          <w:lang w:val="en-US"/>
        </w:rPr>
        <w:t>EREK is an initiative of the European Commission to help European companies, especially SMEs, save energy, material and water costs. EREK provides tools (e.g. Self-Assessment Tool for SMEs), information and business opportunities demonstrating new and better ways to be resource efficient and to benefit from circular economy business models. The EREK initiative was launched in February 2018 at the Circular Economy Stakeholder Platform (CESP) Conference in Brussels.</w:t>
      </w:r>
    </w:p>
    <w:p w:rsidR="004F2694" w:rsidRPr="00013246" w:rsidRDefault="004F2694" w:rsidP="004F2694">
      <w:pPr>
        <w:spacing w:after="0" w:line="276" w:lineRule="auto"/>
        <w:jc w:val="both"/>
        <w:rPr>
          <w:sz w:val="18"/>
          <w:szCs w:val="18"/>
          <w:lang w:val="en-US"/>
        </w:rPr>
      </w:pPr>
      <w:r w:rsidRPr="00013246">
        <w:rPr>
          <w:sz w:val="18"/>
          <w:szCs w:val="18"/>
          <w:lang w:val="en-US"/>
        </w:rPr>
        <w:t xml:space="preserve">Photo text: Introduction by Mr. </w:t>
      </w:r>
      <w:proofErr w:type="spellStart"/>
      <w:r w:rsidRPr="00013246">
        <w:rPr>
          <w:sz w:val="18"/>
          <w:szCs w:val="18"/>
          <w:lang w:val="en-US"/>
        </w:rPr>
        <w:t>Agis</w:t>
      </w:r>
      <w:proofErr w:type="spellEnd"/>
      <w:r w:rsidRPr="00013246">
        <w:rPr>
          <w:sz w:val="18"/>
          <w:szCs w:val="18"/>
          <w:lang w:val="en-US"/>
        </w:rPr>
        <w:t xml:space="preserve"> </w:t>
      </w:r>
      <w:proofErr w:type="spellStart"/>
      <w:r w:rsidRPr="00013246">
        <w:rPr>
          <w:sz w:val="18"/>
          <w:szCs w:val="18"/>
          <w:lang w:val="en-US"/>
        </w:rPr>
        <w:t>Evrigenis</w:t>
      </w:r>
      <w:proofErr w:type="spellEnd"/>
      <w:r w:rsidRPr="00013246">
        <w:rPr>
          <w:sz w:val="18"/>
          <w:szCs w:val="18"/>
          <w:lang w:val="en-US"/>
        </w:rPr>
        <w:t>, Project Director of EREK</w:t>
      </w:r>
    </w:p>
    <w:p w:rsidR="00393C35" w:rsidRPr="00924BF3" w:rsidRDefault="00393C35" w:rsidP="00A42D8D">
      <w:pPr>
        <w:spacing w:after="0" w:line="276" w:lineRule="auto"/>
        <w:jc w:val="both"/>
      </w:pPr>
    </w:p>
    <w:p w:rsidR="00924AEE" w:rsidRPr="00924BF3" w:rsidRDefault="002F7846" w:rsidP="00A42D8D">
      <w:pPr>
        <w:pStyle w:val="2"/>
        <w:spacing w:line="276" w:lineRule="auto"/>
        <w:rPr>
          <w:rStyle w:val="a5"/>
          <w:rFonts w:asciiTheme="minorHAnsi" w:eastAsiaTheme="minorHAnsi" w:hAnsiTheme="minorHAnsi" w:cstheme="minorBidi"/>
          <w:b w:val="0"/>
          <w:color w:val="auto"/>
          <w:sz w:val="22"/>
          <w:szCs w:val="22"/>
        </w:rPr>
      </w:pPr>
      <w:r w:rsidRPr="00924BF3">
        <w:rPr>
          <w:rStyle w:val="a5"/>
          <w:b w:val="0"/>
        </w:rPr>
        <w:t>In brief</w:t>
      </w:r>
    </w:p>
    <w:p w:rsidR="00924AEE" w:rsidRPr="00924BF3" w:rsidRDefault="00924AEE" w:rsidP="0042531C">
      <w:pPr>
        <w:pStyle w:val="ab"/>
        <w:numPr>
          <w:ilvl w:val="0"/>
          <w:numId w:val="8"/>
        </w:numPr>
        <w:jc w:val="both"/>
        <w:rPr>
          <w:color w:val="000000" w:themeColor="text1"/>
          <w:lang w:val="en-US"/>
        </w:rPr>
      </w:pPr>
      <w:r w:rsidRPr="00924BF3">
        <w:rPr>
          <w:rFonts w:cstheme="minorHAnsi"/>
          <w:color w:val="000000" w:themeColor="text1"/>
          <w:shd w:val="clear" w:color="auto" w:fill="FFFFFF"/>
          <w:lang w:val="en-US"/>
        </w:rPr>
        <w:t xml:space="preserve">On 3rd-5th of October in Nijmegen (the Netherlands) the </w:t>
      </w:r>
      <w:proofErr w:type="spellStart"/>
      <w:r w:rsidRPr="00924BF3">
        <w:rPr>
          <w:rFonts w:cstheme="minorHAnsi"/>
          <w:color w:val="000000" w:themeColor="text1"/>
          <w:u w:val="single"/>
          <w:shd w:val="clear" w:color="auto" w:fill="FFFFFF"/>
          <w:lang w:val="en-US"/>
        </w:rPr>
        <w:t>EcoProcura</w:t>
      </w:r>
      <w:proofErr w:type="spellEnd"/>
      <w:r w:rsidRPr="00924BF3">
        <w:rPr>
          <w:rFonts w:cstheme="minorHAnsi"/>
          <w:color w:val="000000" w:themeColor="text1"/>
          <w:shd w:val="clear" w:color="auto" w:fill="FFFFFF"/>
          <w:lang w:val="en-US"/>
        </w:rPr>
        <w:t xml:space="preserve"> </w:t>
      </w:r>
      <w:r w:rsidR="00F37E8F" w:rsidRPr="00924BF3">
        <w:rPr>
          <w:rFonts w:cstheme="minorHAnsi"/>
          <w:color w:val="000000" w:themeColor="text1"/>
          <w:shd w:val="clear" w:color="auto" w:fill="FFFFFF"/>
          <w:lang w:val="en-US"/>
        </w:rPr>
        <w:t xml:space="preserve">took </w:t>
      </w:r>
      <w:r w:rsidRPr="00924BF3">
        <w:rPr>
          <w:rFonts w:cstheme="minorHAnsi"/>
          <w:color w:val="000000" w:themeColor="text1"/>
          <w:shd w:val="clear" w:color="auto" w:fill="FFFFFF"/>
          <w:lang w:val="en-US"/>
        </w:rPr>
        <w:t xml:space="preserve">place. This </w:t>
      </w:r>
      <w:r w:rsidR="00F37E8F" w:rsidRPr="00924BF3">
        <w:rPr>
          <w:rFonts w:cstheme="minorHAnsi"/>
          <w:color w:val="000000" w:themeColor="text1"/>
          <w:shd w:val="clear" w:color="auto" w:fill="FFFFFF"/>
          <w:lang w:val="en-US"/>
        </w:rPr>
        <w:t>was a p</w:t>
      </w:r>
      <w:r w:rsidRPr="00924BF3">
        <w:rPr>
          <w:rFonts w:cstheme="minorHAnsi"/>
          <w:color w:val="000000" w:themeColor="text1"/>
          <w:shd w:val="clear" w:color="auto" w:fill="FFFFFF"/>
          <w:lang w:val="en-US"/>
        </w:rPr>
        <w:t>erfect opportunity to promote C</w:t>
      </w:r>
      <w:r w:rsidR="00AC0207" w:rsidRPr="00924BF3">
        <w:rPr>
          <w:rFonts w:cstheme="minorHAnsi"/>
          <w:color w:val="000000" w:themeColor="text1"/>
          <w:shd w:val="clear" w:color="auto" w:fill="FFFFFF"/>
          <w:lang w:val="en-US"/>
        </w:rPr>
        <w:t xml:space="preserve">ircular </w:t>
      </w:r>
      <w:r w:rsidRPr="00924BF3">
        <w:rPr>
          <w:rFonts w:cstheme="minorHAnsi"/>
          <w:color w:val="000000" w:themeColor="text1"/>
          <w:shd w:val="clear" w:color="auto" w:fill="FFFFFF"/>
          <w:lang w:val="en-US"/>
        </w:rPr>
        <w:t>PP</w:t>
      </w:r>
      <w:r w:rsidR="005B57BD" w:rsidRPr="00924BF3">
        <w:rPr>
          <w:rFonts w:cstheme="minorHAnsi"/>
          <w:color w:val="000000" w:themeColor="text1"/>
          <w:shd w:val="clear" w:color="auto" w:fill="FFFFFF"/>
          <w:lang w:val="en-US"/>
        </w:rPr>
        <w:t xml:space="preserve"> project</w:t>
      </w:r>
      <w:r w:rsidRPr="00924BF3">
        <w:rPr>
          <w:rFonts w:cstheme="minorHAnsi"/>
          <w:color w:val="000000" w:themeColor="text1"/>
          <w:shd w:val="clear" w:color="auto" w:fill="FFFFFF"/>
          <w:lang w:val="en-US"/>
        </w:rPr>
        <w:t>.</w:t>
      </w:r>
      <w:r w:rsidR="0016185D" w:rsidRPr="00924BF3">
        <w:rPr>
          <w:rFonts w:cstheme="minorHAnsi"/>
          <w:color w:val="000000" w:themeColor="text1"/>
          <w:shd w:val="clear" w:color="auto" w:fill="FFFFFF"/>
          <w:lang w:val="en-US"/>
        </w:rPr>
        <w:t xml:space="preserve"> </w:t>
      </w:r>
      <w:proofErr w:type="spellStart"/>
      <w:r w:rsidR="00AC0207" w:rsidRPr="00924BF3">
        <w:rPr>
          <w:rFonts w:cstheme="minorHAnsi"/>
          <w:color w:val="000000" w:themeColor="text1"/>
          <w:shd w:val="clear" w:color="auto" w:fill="FFFFFF"/>
          <w:lang w:val="en-US"/>
        </w:rPr>
        <w:t>Birgitte</w:t>
      </w:r>
      <w:proofErr w:type="spellEnd"/>
      <w:r w:rsidR="00AC0207" w:rsidRPr="00924BF3">
        <w:rPr>
          <w:rFonts w:cstheme="minorHAnsi"/>
          <w:color w:val="000000" w:themeColor="text1"/>
          <w:shd w:val="clear" w:color="auto" w:fill="FFFFFF"/>
          <w:lang w:val="en-US"/>
        </w:rPr>
        <w:t xml:space="preserve"> Krebs </w:t>
      </w:r>
      <w:proofErr w:type="spellStart"/>
      <w:r w:rsidR="00AC0207" w:rsidRPr="00924BF3">
        <w:rPr>
          <w:rFonts w:cstheme="minorHAnsi"/>
          <w:color w:val="000000" w:themeColor="text1"/>
          <w:shd w:val="clear" w:color="auto" w:fill="FFFFFF"/>
          <w:lang w:val="en-US"/>
        </w:rPr>
        <w:t>Schleemann</w:t>
      </w:r>
      <w:proofErr w:type="spellEnd"/>
      <w:r w:rsidR="00AC0207" w:rsidRPr="00924BF3">
        <w:rPr>
          <w:rFonts w:cstheme="minorHAnsi"/>
          <w:color w:val="000000" w:themeColor="text1"/>
          <w:shd w:val="clear" w:color="auto" w:fill="FFFFFF"/>
          <w:lang w:val="en-US"/>
        </w:rPr>
        <w:t xml:space="preserve"> from City of</w:t>
      </w:r>
      <w:r w:rsidR="005F4B1D" w:rsidRPr="00924BF3">
        <w:rPr>
          <w:rFonts w:cstheme="minorHAnsi"/>
          <w:color w:val="000000" w:themeColor="text1"/>
          <w:shd w:val="clear" w:color="auto" w:fill="FFFFFF"/>
          <w:lang w:val="en-US"/>
        </w:rPr>
        <w:t> </w:t>
      </w:r>
      <w:r w:rsidR="00AC0207" w:rsidRPr="00924BF3">
        <w:rPr>
          <w:rFonts w:cstheme="minorHAnsi"/>
          <w:color w:val="000000" w:themeColor="text1"/>
          <w:shd w:val="clear" w:color="auto" w:fill="FFFFFF"/>
          <w:lang w:val="en-US"/>
        </w:rPr>
        <w:t xml:space="preserve">Aalborg hosted a </w:t>
      </w:r>
      <w:hyperlink r:id="rId22" w:history="1">
        <w:r w:rsidR="00AC0207" w:rsidRPr="00924BF3">
          <w:rPr>
            <w:rStyle w:val="a3"/>
            <w:rFonts w:cstheme="minorHAnsi"/>
            <w:shd w:val="clear" w:color="auto" w:fill="FFFFFF"/>
            <w:lang w:val="en-US"/>
          </w:rPr>
          <w:t>Market Lounge table on Circular PP</w:t>
        </w:r>
      </w:hyperlink>
      <w:r w:rsidR="00AC0207" w:rsidRPr="00924BF3">
        <w:rPr>
          <w:rFonts w:cstheme="minorHAnsi"/>
          <w:color w:val="000000" w:themeColor="text1"/>
          <w:shd w:val="clear" w:color="auto" w:fill="FFFFFF"/>
          <w:lang w:val="en-US"/>
        </w:rPr>
        <w:t>, introducing the project and discussing circular procurement with experts and procurers from across Europe.</w:t>
      </w:r>
    </w:p>
    <w:p w:rsidR="00AC0207" w:rsidRPr="00924BF3" w:rsidRDefault="00AC0207" w:rsidP="0042531C">
      <w:pPr>
        <w:pStyle w:val="ab"/>
        <w:numPr>
          <w:ilvl w:val="0"/>
          <w:numId w:val="8"/>
        </w:numPr>
        <w:jc w:val="both"/>
        <w:rPr>
          <w:color w:val="000000" w:themeColor="text1"/>
          <w:lang w:val="en-US"/>
        </w:rPr>
      </w:pPr>
      <w:proofErr w:type="spellStart"/>
      <w:r w:rsidRPr="00924BF3">
        <w:rPr>
          <w:color w:val="000000" w:themeColor="text1"/>
          <w:lang w:val="en-US"/>
        </w:rPr>
        <w:lastRenderedPageBreak/>
        <w:t>Birgitte</w:t>
      </w:r>
      <w:proofErr w:type="spellEnd"/>
      <w:r w:rsidRPr="00924BF3">
        <w:rPr>
          <w:color w:val="000000" w:themeColor="text1"/>
          <w:lang w:val="en-US"/>
        </w:rPr>
        <w:t xml:space="preserve"> Krebs </w:t>
      </w:r>
      <w:proofErr w:type="spellStart"/>
      <w:r w:rsidRPr="00924BF3">
        <w:rPr>
          <w:color w:val="000000" w:themeColor="text1"/>
          <w:lang w:val="en-US"/>
        </w:rPr>
        <w:t>Shleemann</w:t>
      </w:r>
      <w:proofErr w:type="spellEnd"/>
      <w:r w:rsidRPr="00924BF3">
        <w:rPr>
          <w:color w:val="000000" w:themeColor="text1"/>
          <w:lang w:val="en-US"/>
        </w:rPr>
        <w:t xml:space="preserve"> from City of Aalborg spoke at a </w:t>
      </w:r>
      <w:hyperlink r:id="rId23" w:history="1">
        <w:r w:rsidRPr="00924BF3">
          <w:rPr>
            <w:rStyle w:val="a3"/>
            <w:lang w:val="en-US"/>
          </w:rPr>
          <w:t>Live Market Engagement</w:t>
        </w:r>
      </w:hyperlink>
      <w:r w:rsidRPr="00924BF3">
        <w:rPr>
          <w:color w:val="000000" w:themeColor="text1"/>
          <w:lang w:val="en-US"/>
        </w:rPr>
        <w:t xml:space="preserve"> for the sustainable procurement of ICT, on the growing need for circular ICT solutions and Aalborg</w:t>
      </w:r>
      <w:r w:rsidR="00393C35">
        <w:rPr>
          <w:color w:val="000000" w:themeColor="text1"/>
          <w:lang w:val="en-US"/>
        </w:rPr>
        <w:t>'</w:t>
      </w:r>
      <w:r w:rsidRPr="00924BF3">
        <w:rPr>
          <w:color w:val="000000" w:themeColor="text1"/>
          <w:lang w:val="en-US"/>
        </w:rPr>
        <w:t>s plans to pilot extended lifetime of ICT products as part of the Circular PP project.</w:t>
      </w:r>
    </w:p>
    <w:p w:rsidR="005B70A3" w:rsidRPr="00924BF3" w:rsidRDefault="00CB03CD" w:rsidP="00790640">
      <w:pPr>
        <w:pStyle w:val="2"/>
        <w:rPr>
          <w:lang w:eastAsia="da-DK"/>
        </w:rPr>
      </w:pPr>
      <w:r w:rsidRPr="00924BF3">
        <w:rPr>
          <w:rStyle w:val="a5"/>
          <w:b w:val="0"/>
          <w:bCs w:val="0"/>
        </w:rPr>
        <w:t>What are we doing in the future?</w:t>
      </w:r>
    </w:p>
    <w:p w:rsidR="00F57BE5" w:rsidRPr="00924BF3" w:rsidRDefault="002E0D25" w:rsidP="00154179">
      <w:pPr>
        <w:pStyle w:val="ab"/>
        <w:numPr>
          <w:ilvl w:val="0"/>
          <w:numId w:val="7"/>
        </w:numPr>
        <w:spacing w:after="120"/>
        <w:jc w:val="both"/>
        <w:rPr>
          <w:rFonts w:cstheme="minorHAnsi"/>
          <w:color w:val="000000" w:themeColor="text1"/>
          <w:shd w:val="clear" w:color="auto" w:fill="FFFFFF"/>
          <w:lang w:val="en-GB"/>
        </w:rPr>
      </w:pPr>
      <w:r w:rsidRPr="00924BF3">
        <w:rPr>
          <w:rFonts w:cstheme="minorHAnsi"/>
          <w:color w:val="000000" w:themeColor="text1"/>
          <w:shd w:val="clear" w:color="auto" w:fill="FFFFFF"/>
          <w:lang w:val="en-GB"/>
        </w:rPr>
        <w:t xml:space="preserve">During the Polish Circular Week, </w:t>
      </w:r>
      <w:r w:rsidR="00393C35">
        <w:rPr>
          <w:rFonts w:cstheme="minorHAnsi"/>
          <w:color w:val="000000" w:themeColor="text1"/>
          <w:shd w:val="clear" w:color="auto" w:fill="FFFFFF"/>
          <w:lang w:val="en-GB"/>
        </w:rPr>
        <w:t>which will be held</w:t>
      </w:r>
      <w:r w:rsidRPr="00924BF3">
        <w:rPr>
          <w:rFonts w:cstheme="minorHAnsi"/>
          <w:color w:val="000000" w:themeColor="text1"/>
          <w:shd w:val="clear" w:color="auto" w:fill="FFFFFF"/>
          <w:lang w:val="en-GB"/>
        </w:rPr>
        <w:t xml:space="preserve"> on 25</w:t>
      </w:r>
      <w:r w:rsidRPr="00924BF3">
        <w:rPr>
          <w:rFonts w:cstheme="minorHAnsi"/>
          <w:color w:val="000000" w:themeColor="text1"/>
          <w:shd w:val="clear" w:color="auto" w:fill="FFFFFF"/>
          <w:vertAlign w:val="superscript"/>
          <w:lang w:val="en-GB"/>
        </w:rPr>
        <w:t>th</w:t>
      </w:r>
      <w:r w:rsidRPr="00924BF3">
        <w:rPr>
          <w:rFonts w:cstheme="minorHAnsi"/>
          <w:color w:val="000000" w:themeColor="text1"/>
          <w:shd w:val="clear" w:color="auto" w:fill="FFFFFF"/>
          <w:lang w:val="en-GB"/>
        </w:rPr>
        <w:t xml:space="preserve"> October in Warsaw</w:t>
      </w:r>
      <w:r w:rsidR="00393C35">
        <w:rPr>
          <w:rFonts w:cstheme="minorHAnsi"/>
          <w:color w:val="000000" w:themeColor="text1"/>
          <w:shd w:val="clear" w:color="auto" w:fill="FFFFFF"/>
          <w:lang w:val="en-GB"/>
        </w:rPr>
        <w:t>,</w:t>
      </w:r>
      <w:r w:rsidRPr="00924BF3">
        <w:rPr>
          <w:rFonts w:cstheme="minorHAnsi"/>
          <w:color w:val="000000" w:themeColor="text1"/>
          <w:shd w:val="clear" w:color="auto" w:fill="FFFFFF"/>
          <w:lang w:val="en-GB"/>
        </w:rPr>
        <w:t xml:space="preserve"> representatives of </w:t>
      </w:r>
      <w:r w:rsidR="00393C35">
        <w:rPr>
          <w:rFonts w:cstheme="minorHAnsi"/>
          <w:color w:val="000000" w:themeColor="text1"/>
          <w:shd w:val="clear" w:color="auto" w:fill="FFFFFF"/>
          <w:lang w:val="en-GB"/>
        </w:rPr>
        <w:t xml:space="preserve">project partner </w:t>
      </w:r>
      <w:r w:rsidRPr="00924BF3">
        <w:rPr>
          <w:rFonts w:cstheme="minorHAnsi"/>
          <w:color w:val="000000" w:themeColor="text1"/>
          <w:shd w:val="clear" w:color="auto" w:fill="FFFFFF"/>
          <w:lang w:val="en-GB"/>
        </w:rPr>
        <w:t>RRDA will present the Circular PP project.</w:t>
      </w:r>
    </w:p>
    <w:p w:rsidR="0098633D" w:rsidRPr="00924BF3" w:rsidRDefault="0098633D" w:rsidP="003320C9">
      <w:pPr>
        <w:pStyle w:val="ab"/>
        <w:numPr>
          <w:ilvl w:val="0"/>
          <w:numId w:val="7"/>
        </w:numPr>
        <w:spacing w:after="120"/>
        <w:jc w:val="both"/>
        <w:rPr>
          <w:rFonts w:cstheme="minorHAnsi"/>
          <w:color w:val="000000" w:themeColor="text1"/>
          <w:shd w:val="clear" w:color="auto" w:fill="FFFFFF"/>
          <w:lang w:val="en-GB"/>
        </w:rPr>
      </w:pPr>
      <w:r w:rsidRPr="00924BF3">
        <w:rPr>
          <w:rFonts w:cstheme="minorHAnsi"/>
          <w:color w:val="000000" w:themeColor="text1"/>
          <w:shd w:val="clear" w:color="auto" w:fill="FFFFFF"/>
          <w:lang w:val="en-GB"/>
        </w:rPr>
        <w:t>On 1</w:t>
      </w:r>
      <w:r w:rsidRPr="00924BF3">
        <w:rPr>
          <w:rFonts w:cstheme="minorHAnsi"/>
          <w:color w:val="000000" w:themeColor="text1"/>
          <w:shd w:val="clear" w:color="auto" w:fill="FFFFFF"/>
          <w:vertAlign w:val="superscript"/>
          <w:lang w:val="en-GB"/>
        </w:rPr>
        <w:t>st</w:t>
      </w:r>
      <w:r w:rsidRPr="00924BF3">
        <w:rPr>
          <w:rFonts w:cstheme="minorHAnsi"/>
          <w:color w:val="000000" w:themeColor="text1"/>
          <w:shd w:val="clear" w:color="auto" w:fill="FFFFFF"/>
          <w:lang w:val="en-GB"/>
        </w:rPr>
        <w:t xml:space="preserve"> – 15</w:t>
      </w:r>
      <w:r w:rsidRPr="00924BF3">
        <w:rPr>
          <w:rFonts w:cstheme="minorHAnsi"/>
          <w:color w:val="000000" w:themeColor="text1"/>
          <w:shd w:val="clear" w:color="auto" w:fill="FFFFFF"/>
          <w:vertAlign w:val="superscript"/>
          <w:lang w:val="en-GB"/>
        </w:rPr>
        <w:t>th</w:t>
      </w:r>
      <w:r w:rsidRPr="00924BF3">
        <w:rPr>
          <w:rFonts w:cstheme="minorHAnsi"/>
          <w:color w:val="000000" w:themeColor="text1"/>
          <w:shd w:val="clear" w:color="auto" w:fill="FFFFFF"/>
          <w:lang w:val="en-GB"/>
        </w:rPr>
        <w:t xml:space="preserve"> November</w:t>
      </w:r>
      <w:r w:rsidR="00DB6406" w:rsidRPr="00924BF3">
        <w:rPr>
          <w:rFonts w:cstheme="minorHAnsi"/>
          <w:color w:val="000000" w:themeColor="text1"/>
          <w:shd w:val="clear" w:color="auto" w:fill="FFFFFF"/>
          <w:lang w:val="en-GB"/>
        </w:rPr>
        <w:t xml:space="preserve">, </w:t>
      </w:r>
      <w:r w:rsidR="00393C35">
        <w:rPr>
          <w:rFonts w:cstheme="minorHAnsi"/>
          <w:color w:val="000000" w:themeColor="text1"/>
          <w:shd w:val="clear" w:color="auto" w:fill="FFFFFF"/>
          <w:lang w:val="en-GB"/>
        </w:rPr>
        <w:t xml:space="preserve">the </w:t>
      </w:r>
      <w:r w:rsidR="00DB6406" w:rsidRPr="00924BF3">
        <w:rPr>
          <w:rFonts w:cstheme="minorHAnsi"/>
          <w:color w:val="000000" w:themeColor="text1"/>
          <w:shd w:val="clear" w:color="auto" w:fill="FFFFFF"/>
          <w:lang w:val="en-GB"/>
        </w:rPr>
        <w:t>Technical University of Riga (Latvia) will organize the l</w:t>
      </w:r>
      <w:r w:rsidRPr="00924BF3">
        <w:rPr>
          <w:rFonts w:cstheme="minorHAnsi"/>
          <w:color w:val="000000" w:themeColor="text1"/>
          <w:shd w:val="clear" w:color="auto" w:fill="FFFFFF"/>
          <w:lang w:val="en-GB"/>
        </w:rPr>
        <w:t>ecture</w:t>
      </w:r>
      <w:r w:rsidR="00DB6406" w:rsidRPr="00924BF3">
        <w:rPr>
          <w:rFonts w:cstheme="minorHAnsi"/>
          <w:color w:val="000000" w:themeColor="text1"/>
          <w:shd w:val="clear" w:color="auto" w:fill="FFFFFF"/>
          <w:lang w:val="en-GB"/>
        </w:rPr>
        <w:t>s</w:t>
      </w:r>
      <w:r w:rsidRPr="00924BF3">
        <w:rPr>
          <w:rFonts w:cstheme="minorHAnsi"/>
          <w:color w:val="000000" w:themeColor="text1"/>
          <w:shd w:val="clear" w:color="auto" w:fill="FFFFFF"/>
          <w:lang w:val="en-GB"/>
        </w:rPr>
        <w:t xml:space="preserve"> on the </w:t>
      </w:r>
      <w:r w:rsidR="00393C35">
        <w:rPr>
          <w:rFonts w:cstheme="minorHAnsi"/>
          <w:color w:val="000000" w:themeColor="text1"/>
          <w:shd w:val="clear" w:color="auto" w:fill="FFFFFF"/>
          <w:lang w:val="en-GB"/>
        </w:rPr>
        <w:t xml:space="preserve">circular </w:t>
      </w:r>
      <w:r w:rsidRPr="00924BF3">
        <w:rPr>
          <w:rFonts w:cstheme="minorHAnsi"/>
          <w:color w:val="000000" w:themeColor="text1"/>
          <w:shd w:val="clear" w:color="auto" w:fill="FFFFFF"/>
          <w:lang w:val="en-GB"/>
        </w:rPr>
        <w:t>economy (</w:t>
      </w:r>
      <w:proofErr w:type="spellStart"/>
      <w:r w:rsidRPr="00924BF3">
        <w:rPr>
          <w:rFonts w:cstheme="minorHAnsi"/>
          <w:color w:val="000000" w:themeColor="text1"/>
          <w:shd w:val="clear" w:color="auto" w:fill="FFFFFF"/>
          <w:lang w:val="en-GB"/>
        </w:rPr>
        <w:t>Lekcija</w:t>
      </w:r>
      <w:proofErr w:type="spellEnd"/>
      <w:r w:rsidRPr="00924BF3">
        <w:rPr>
          <w:rFonts w:cstheme="minorHAnsi"/>
          <w:color w:val="000000" w:themeColor="text1"/>
          <w:shd w:val="clear" w:color="auto" w:fill="FFFFFF"/>
          <w:lang w:val="en-GB"/>
        </w:rPr>
        <w:t xml:space="preserve"> par </w:t>
      </w:r>
      <w:proofErr w:type="spellStart"/>
      <w:r w:rsidRPr="00924BF3">
        <w:rPr>
          <w:rFonts w:cstheme="minorHAnsi"/>
          <w:color w:val="000000" w:themeColor="text1"/>
          <w:shd w:val="clear" w:color="auto" w:fill="FFFFFF"/>
          <w:lang w:val="en-GB"/>
        </w:rPr>
        <w:t>Aprites</w:t>
      </w:r>
      <w:proofErr w:type="spellEnd"/>
      <w:r w:rsidRPr="00924BF3">
        <w:rPr>
          <w:rFonts w:cstheme="minorHAnsi"/>
          <w:color w:val="000000" w:themeColor="text1"/>
          <w:shd w:val="clear" w:color="auto" w:fill="FFFFFF"/>
          <w:lang w:val="en-GB"/>
        </w:rPr>
        <w:t xml:space="preserve"> </w:t>
      </w:r>
      <w:proofErr w:type="spellStart"/>
      <w:r w:rsidRPr="00924BF3">
        <w:rPr>
          <w:rFonts w:cstheme="minorHAnsi"/>
          <w:color w:val="000000" w:themeColor="text1"/>
          <w:shd w:val="clear" w:color="auto" w:fill="FFFFFF"/>
          <w:lang w:val="en-GB"/>
        </w:rPr>
        <w:t>ekonomiku</w:t>
      </w:r>
      <w:proofErr w:type="spellEnd"/>
      <w:r w:rsidRPr="00924BF3">
        <w:rPr>
          <w:rFonts w:cstheme="minorHAnsi"/>
          <w:color w:val="000000" w:themeColor="text1"/>
          <w:shd w:val="clear" w:color="auto" w:fill="FFFFFF"/>
          <w:lang w:val="en-GB"/>
        </w:rPr>
        <w:t xml:space="preserve">) – </w:t>
      </w:r>
      <w:r w:rsidR="003320C9" w:rsidRPr="00924BF3">
        <w:rPr>
          <w:rFonts w:cstheme="minorHAnsi"/>
          <w:color w:val="000000" w:themeColor="text1"/>
          <w:shd w:val="clear" w:color="auto" w:fill="FFFFFF"/>
          <w:lang w:val="en-GB"/>
        </w:rPr>
        <w:t>more information about the event</w:t>
      </w:r>
      <w:r w:rsidRPr="00924BF3">
        <w:rPr>
          <w:rFonts w:cstheme="minorHAnsi"/>
          <w:color w:val="000000" w:themeColor="text1"/>
          <w:shd w:val="clear" w:color="auto" w:fill="FFFFFF"/>
          <w:lang w:val="en-GB"/>
        </w:rPr>
        <w:t xml:space="preserve">: </w:t>
      </w:r>
      <w:hyperlink r:id="rId24" w:history="1">
        <w:r w:rsidR="003320C9" w:rsidRPr="00924BF3">
          <w:rPr>
            <w:rStyle w:val="a3"/>
            <w:rFonts w:cstheme="minorHAnsi"/>
            <w:shd w:val="clear" w:color="auto" w:fill="FFFFFF"/>
            <w:lang w:val="en-GB"/>
          </w:rPr>
          <w:t>http://cf.rtu.lv/2018/10/aprites-ekonomika-latvija/</w:t>
        </w:r>
      </w:hyperlink>
      <w:r w:rsidR="003320C9" w:rsidRPr="00924BF3">
        <w:rPr>
          <w:rFonts w:cstheme="minorHAnsi"/>
          <w:color w:val="000000" w:themeColor="text1"/>
          <w:shd w:val="clear" w:color="auto" w:fill="FFFFFF"/>
          <w:lang w:val="en-GB"/>
        </w:rPr>
        <w:t xml:space="preserve"> </w:t>
      </w:r>
    </w:p>
    <w:p w:rsidR="005A26A1" w:rsidRPr="00924BF3" w:rsidRDefault="00DC30D4" w:rsidP="00307401">
      <w:pPr>
        <w:pStyle w:val="ab"/>
        <w:numPr>
          <w:ilvl w:val="0"/>
          <w:numId w:val="7"/>
        </w:numPr>
        <w:spacing w:after="120"/>
        <w:jc w:val="both"/>
        <w:rPr>
          <w:rFonts w:cstheme="minorHAnsi"/>
          <w:color w:val="000000" w:themeColor="text1"/>
          <w:shd w:val="clear" w:color="auto" w:fill="FFFFFF"/>
          <w:lang w:val="en-GB"/>
        </w:rPr>
      </w:pPr>
      <w:r w:rsidRPr="00924BF3">
        <w:rPr>
          <w:rFonts w:ascii="Calibri" w:hAnsi="Calibri"/>
          <w:color w:val="212121"/>
          <w:lang w:val="en-GB"/>
        </w:rPr>
        <w:t xml:space="preserve">The second </w:t>
      </w:r>
      <w:r w:rsidR="00307401" w:rsidRPr="00307401">
        <w:rPr>
          <w:rFonts w:ascii="Calibri" w:hAnsi="Calibri"/>
          <w:color w:val="212121"/>
          <w:lang w:val="en-GB"/>
        </w:rPr>
        <w:t xml:space="preserve">awareness raising seminar </w:t>
      </w:r>
      <w:r w:rsidRPr="00924BF3">
        <w:rPr>
          <w:rFonts w:ascii="Calibri" w:hAnsi="Calibri"/>
          <w:color w:val="212121"/>
          <w:lang w:val="en-GB"/>
        </w:rPr>
        <w:t>- 5</w:t>
      </w:r>
      <w:r w:rsidRPr="00924BF3">
        <w:rPr>
          <w:rFonts w:ascii="Calibri" w:hAnsi="Calibri"/>
          <w:color w:val="212121"/>
          <w:vertAlign w:val="superscript"/>
          <w:lang w:val="en-GB"/>
        </w:rPr>
        <w:t>th</w:t>
      </w:r>
      <w:r w:rsidRPr="00924BF3">
        <w:rPr>
          <w:rFonts w:ascii="Calibri" w:hAnsi="Calibri"/>
          <w:color w:val="212121"/>
          <w:lang w:val="en-GB"/>
        </w:rPr>
        <w:t xml:space="preserve"> of November</w:t>
      </w:r>
      <w:proofErr w:type="gramStart"/>
      <w:r w:rsidRPr="00924BF3">
        <w:rPr>
          <w:rFonts w:ascii="Calibri" w:hAnsi="Calibri"/>
          <w:color w:val="212121"/>
          <w:lang w:val="en-GB"/>
        </w:rPr>
        <w:t>,  City</w:t>
      </w:r>
      <w:proofErr w:type="gramEnd"/>
      <w:r w:rsidRPr="00924BF3">
        <w:rPr>
          <w:rFonts w:ascii="Calibri" w:hAnsi="Calibri"/>
          <w:color w:val="212121"/>
          <w:lang w:val="en-GB"/>
        </w:rPr>
        <w:t xml:space="preserve"> of </w:t>
      </w:r>
      <w:proofErr w:type="spellStart"/>
      <w:r w:rsidRPr="00924BF3">
        <w:rPr>
          <w:rFonts w:ascii="Calibri" w:hAnsi="Calibri"/>
          <w:color w:val="212121"/>
          <w:lang w:val="en-GB"/>
        </w:rPr>
        <w:t>Göteborg</w:t>
      </w:r>
      <w:proofErr w:type="spellEnd"/>
      <w:r w:rsidRPr="00924BF3">
        <w:rPr>
          <w:rFonts w:ascii="Calibri" w:hAnsi="Calibri"/>
          <w:color w:val="212121"/>
          <w:lang w:val="en-GB"/>
        </w:rPr>
        <w:t xml:space="preserve">. The main subject will be related with the program “Circular </w:t>
      </w:r>
      <w:proofErr w:type="spellStart"/>
      <w:r w:rsidRPr="00924BF3">
        <w:rPr>
          <w:rFonts w:ascii="Calibri" w:hAnsi="Calibri"/>
          <w:color w:val="212121"/>
          <w:lang w:val="en-GB"/>
        </w:rPr>
        <w:t>Göteborg</w:t>
      </w:r>
      <w:proofErr w:type="spellEnd"/>
      <w:r w:rsidRPr="00924BF3">
        <w:rPr>
          <w:rFonts w:ascii="Calibri" w:hAnsi="Calibri"/>
          <w:color w:val="212121"/>
          <w:lang w:val="en-GB"/>
        </w:rPr>
        <w:t>”. During the event six companies will present their circular business models and share challenged and successes.</w:t>
      </w:r>
    </w:p>
    <w:p w:rsidR="00DC30D4" w:rsidRPr="00924BF3" w:rsidRDefault="00DC30D4" w:rsidP="00DC30D4">
      <w:pPr>
        <w:pStyle w:val="ab"/>
        <w:numPr>
          <w:ilvl w:val="0"/>
          <w:numId w:val="7"/>
        </w:numPr>
        <w:spacing w:after="120"/>
        <w:jc w:val="both"/>
        <w:rPr>
          <w:rFonts w:cstheme="minorHAnsi"/>
          <w:color w:val="000000" w:themeColor="text1"/>
          <w:shd w:val="clear" w:color="auto" w:fill="FFFFFF"/>
          <w:lang w:val="en-GB"/>
        </w:rPr>
      </w:pPr>
      <w:r w:rsidRPr="00924BF3">
        <w:rPr>
          <w:rFonts w:ascii="Calibri" w:hAnsi="Calibri"/>
          <w:color w:val="212121"/>
          <w:lang w:val="en-GB"/>
        </w:rPr>
        <w:t xml:space="preserve">The third </w:t>
      </w:r>
      <w:r w:rsidR="00307401" w:rsidRPr="00307401">
        <w:rPr>
          <w:rFonts w:ascii="Calibri" w:hAnsi="Calibri"/>
          <w:color w:val="212121"/>
          <w:lang w:val="en-GB"/>
        </w:rPr>
        <w:t xml:space="preserve">awareness raising seminar </w:t>
      </w:r>
      <w:r w:rsidRPr="00924BF3">
        <w:rPr>
          <w:rFonts w:ascii="Calibri" w:hAnsi="Calibri"/>
          <w:color w:val="212121"/>
          <w:lang w:val="en-GB"/>
        </w:rPr>
        <w:t>- 21</w:t>
      </w:r>
      <w:r w:rsidRPr="00924BF3">
        <w:rPr>
          <w:rFonts w:ascii="Calibri" w:hAnsi="Calibri"/>
          <w:color w:val="212121"/>
          <w:vertAlign w:val="superscript"/>
          <w:lang w:val="en-GB"/>
        </w:rPr>
        <w:t>st</w:t>
      </w:r>
      <w:r w:rsidRPr="00924BF3">
        <w:rPr>
          <w:rFonts w:ascii="Calibri" w:hAnsi="Calibri"/>
          <w:color w:val="212121"/>
          <w:lang w:val="en-GB"/>
        </w:rPr>
        <w:t xml:space="preserve"> of </w:t>
      </w:r>
      <w:proofErr w:type="gramStart"/>
      <w:r w:rsidRPr="00924BF3">
        <w:rPr>
          <w:rFonts w:ascii="Calibri" w:hAnsi="Calibri"/>
          <w:color w:val="212121"/>
          <w:lang w:val="en-GB"/>
        </w:rPr>
        <w:t>November ,</w:t>
      </w:r>
      <w:proofErr w:type="gramEnd"/>
      <w:r w:rsidRPr="00924BF3">
        <w:rPr>
          <w:rFonts w:ascii="Calibri" w:hAnsi="Calibri"/>
          <w:color w:val="212121"/>
          <w:lang w:val="en-GB"/>
        </w:rPr>
        <w:t xml:space="preserve"> City of Malmö. Th</w:t>
      </w:r>
      <w:r w:rsidR="00393C35">
        <w:rPr>
          <w:rFonts w:ascii="Calibri" w:hAnsi="Calibri"/>
          <w:color w:val="212121"/>
          <w:lang w:val="en-GB"/>
        </w:rPr>
        <w:t>is</w:t>
      </w:r>
      <w:r w:rsidRPr="00924BF3">
        <w:rPr>
          <w:rFonts w:ascii="Calibri" w:hAnsi="Calibri"/>
          <w:color w:val="212121"/>
          <w:lang w:val="en-GB"/>
        </w:rPr>
        <w:t xml:space="preserve"> seminar</w:t>
      </w:r>
      <w:r w:rsidR="00393C35">
        <w:rPr>
          <w:rFonts w:ascii="Calibri" w:hAnsi="Calibri"/>
          <w:color w:val="212121"/>
          <w:lang w:val="en-GB"/>
        </w:rPr>
        <w:t xml:space="preserve">, led by Circular PP mentors, </w:t>
      </w:r>
      <w:r w:rsidRPr="00924BF3">
        <w:rPr>
          <w:rFonts w:ascii="Calibri" w:hAnsi="Calibri"/>
          <w:color w:val="212121"/>
          <w:lang w:val="en-GB"/>
        </w:rPr>
        <w:t xml:space="preserve">will </w:t>
      </w:r>
      <w:r w:rsidR="00393C35">
        <w:rPr>
          <w:rFonts w:ascii="Calibri" w:hAnsi="Calibri"/>
          <w:color w:val="212121"/>
          <w:lang w:val="en-GB"/>
        </w:rPr>
        <w:t>focus</w:t>
      </w:r>
      <w:r w:rsidRPr="00924BF3">
        <w:rPr>
          <w:rFonts w:ascii="Calibri" w:hAnsi="Calibri"/>
          <w:color w:val="212121"/>
          <w:lang w:val="en-GB"/>
        </w:rPr>
        <w:t xml:space="preserve"> on using tools and guidelines </w:t>
      </w:r>
      <w:r w:rsidR="00393C35">
        <w:rPr>
          <w:rFonts w:ascii="Calibri" w:hAnsi="Calibri"/>
          <w:color w:val="212121"/>
          <w:lang w:val="en-GB"/>
        </w:rPr>
        <w:t>to conduct a</w:t>
      </w:r>
      <w:r w:rsidR="00393C35" w:rsidRPr="00924BF3">
        <w:rPr>
          <w:rFonts w:ascii="Calibri" w:hAnsi="Calibri"/>
          <w:color w:val="212121"/>
          <w:lang w:val="en-GB"/>
        </w:rPr>
        <w:t xml:space="preserve"> </w:t>
      </w:r>
      <w:r w:rsidRPr="00924BF3">
        <w:rPr>
          <w:rFonts w:ascii="Calibri" w:hAnsi="Calibri"/>
          <w:color w:val="212121"/>
          <w:lang w:val="en-GB"/>
        </w:rPr>
        <w:t>circular procurement.</w:t>
      </w:r>
    </w:p>
    <w:p w:rsidR="008A00C4" w:rsidRPr="00924BF3" w:rsidRDefault="008A00C4" w:rsidP="008A00C4">
      <w:pPr>
        <w:pStyle w:val="ab"/>
        <w:numPr>
          <w:ilvl w:val="0"/>
          <w:numId w:val="7"/>
        </w:numPr>
        <w:spacing w:after="120"/>
        <w:jc w:val="both"/>
        <w:rPr>
          <w:rFonts w:cstheme="minorHAnsi"/>
          <w:color w:val="000000" w:themeColor="text1"/>
          <w:shd w:val="clear" w:color="auto" w:fill="FFFFFF"/>
          <w:lang w:val="en-GB"/>
        </w:rPr>
      </w:pPr>
      <w:r w:rsidRPr="00924BF3">
        <w:rPr>
          <w:rFonts w:cstheme="minorHAnsi"/>
          <w:color w:val="000000" w:themeColor="text1"/>
          <w:shd w:val="clear" w:color="auto" w:fill="FFFFFF"/>
          <w:lang w:val="en-GB"/>
        </w:rPr>
        <w:t>The representatives of RRDA are getting ready to</w:t>
      </w:r>
      <w:r w:rsidR="00393C35">
        <w:rPr>
          <w:rFonts w:cstheme="minorHAnsi"/>
          <w:color w:val="000000" w:themeColor="text1"/>
          <w:shd w:val="clear" w:color="auto" w:fill="FFFFFF"/>
          <w:lang w:val="en-GB"/>
        </w:rPr>
        <w:t xml:space="preserve"> host the</w:t>
      </w:r>
      <w:r w:rsidRPr="00924BF3">
        <w:rPr>
          <w:rFonts w:cstheme="minorHAnsi"/>
          <w:color w:val="000000" w:themeColor="text1"/>
          <w:shd w:val="clear" w:color="auto" w:fill="FFFFFF"/>
          <w:lang w:val="en-GB"/>
        </w:rPr>
        <w:t xml:space="preserve"> 10th Annual Forum of the EU Strategy for the Baltic Sea Region (EUSBSR) which will be held on Poland on 12-13th June 2019. More information on the website: </w:t>
      </w:r>
      <w:hyperlink r:id="rId25" w:history="1">
        <w:r w:rsidRPr="00924BF3">
          <w:rPr>
            <w:rStyle w:val="a3"/>
            <w:rFonts w:cstheme="minorHAnsi"/>
            <w:shd w:val="clear" w:color="auto" w:fill="FFFFFF"/>
            <w:lang w:val="en-GB"/>
          </w:rPr>
          <w:t>https://www.balticsea-region-strategy.eu/news-room/news</w:t>
        </w:r>
      </w:hyperlink>
      <w:r w:rsidRPr="00924BF3">
        <w:rPr>
          <w:rFonts w:cstheme="minorHAnsi"/>
          <w:color w:val="000000" w:themeColor="text1"/>
          <w:shd w:val="clear" w:color="auto" w:fill="FFFFFF"/>
          <w:lang w:val="en-GB"/>
        </w:rPr>
        <w:t xml:space="preserve"> </w:t>
      </w:r>
    </w:p>
    <w:p w:rsidR="00D06700" w:rsidRPr="00924BF3" w:rsidRDefault="00D51F0B" w:rsidP="00FD52AF">
      <w:pPr>
        <w:tabs>
          <w:tab w:val="left" w:pos="6235"/>
        </w:tabs>
        <w:rPr>
          <w:lang w:eastAsia="da-DK"/>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100330</wp:posOffset>
                </wp:positionH>
                <wp:positionV relativeFrom="paragraph">
                  <wp:posOffset>106045</wp:posOffset>
                </wp:positionV>
                <wp:extent cx="5655310" cy="3110865"/>
                <wp:effectExtent l="0" t="0" r="21590" b="13335"/>
                <wp:wrapNone/>
                <wp:docPr id="6" name="Afrundet 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5310" cy="31108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93C35" w:rsidRPr="00240E43" w:rsidRDefault="00393C35" w:rsidP="006B184C">
                            <w:pPr>
                              <w:pStyle w:val="2"/>
                              <w:rPr>
                                <w:sz w:val="24"/>
                                <w:lang w:val="en-US"/>
                              </w:rPr>
                            </w:pPr>
                            <w:r w:rsidRPr="00240E43">
                              <w:rPr>
                                <w:sz w:val="24"/>
                                <w:lang w:val="en-US"/>
                              </w:rPr>
                              <w:t>Circular PP international partner meetings:</w:t>
                            </w:r>
                          </w:p>
                          <w:p w:rsidR="00393C35" w:rsidRPr="00240E43" w:rsidRDefault="00393C35" w:rsidP="00AA30DD">
                            <w:pPr>
                              <w:spacing w:after="0" w:line="240" w:lineRule="auto"/>
                              <w:contextualSpacing/>
                              <w:rPr>
                                <w:b/>
                                <w:sz w:val="20"/>
                                <w:lang w:val="en-US"/>
                              </w:rPr>
                            </w:pPr>
                            <w:r w:rsidRPr="00240E43">
                              <w:rPr>
                                <w:b/>
                                <w:sz w:val="20"/>
                                <w:lang w:val="en-US"/>
                              </w:rPr>
                              <w:t xml:space="preserve">Arnhem, the Netherlands </w:t>
                            </w:r>
                            <w:r w:rsidRPr="00240E43">
                              <w:rPr>
                                <w:noProof/>
                                <w:lang w:val="ru-RU" w:eastAsia="ru-RU"/>
                              </w:rPr>
                              <w:drawing>
                                <wp:inline distT="0" distB="0" distL="0" distR="0">
                                  <wp:extent cx="389614" cy="262393"/>
                                  <wp:effectExtent l="0" t="0" r="0" b="4445"/>
                                  <wp:docPr id="13" name="Obraz 12" descr="Znalezione obrazy dla zapytania flaga holan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holandi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9654" cy="262420"/>
                                          </a:xfrm>
                                          <a:prstGeom prst="rect">
                                            <a:avLst/>
                                          </a:prstGeom>
                                          <a:noFill/>
                                          <a:ln>
                                            <a:noFill/>
                                          </a:ln>
                                        </pic:spPr>
                                      </pic:pic>
                                    </a:graphicData>
                                  </a:graphic>
                                </wp:inline>
                              </w:drawing>
                            </w:r>
                          </w:p>
                          <w:p w:rsidR="00393C35" w:rsidRPr="00240E43" w:rsidRDefault="00393C35" w:rsidP="00393C35">
                            <w:pPr>
                              <w:spacing w:after="0" w:line="240" w:lineRule="auto"/>
                              <w:contextualSpacing/>
                              <w:jc w:val="both"/>
                              <w:rPr>
                                <w:sz w:val="20"/>
                              </w:rPr>
                            </w:pPr>
                            <w:r w:rsidRPr="00240E43">
                              <w:rPr>
                                <w:sz w:val="20"/>
                              </w:rPr>
                              <w:t>On 1</w:t>
                            </w:r>
                            <w:r w:rsidRPr="00240E43">
                              <w:rPr>
                                <w:sz w:val="20"/>
                                <w:vertAlign w:val="superscript"/>
                              </w:rPr>
                              <w:t>st</w:t>
                            </w:r>
                            <w:r w:rsidRPr="00240E43">
                              <w:rPr>
                                <w:sz w:val="20"/>
                              </w:rPr>
                              <w:t xml:space="preserve"> – 3</w:t>
                            </w:r>
                            <w:r w:rsidRPr="00240E43">
                              <w:rPr>
                                <w:sz w:val="20"/>
                                <w:vertAlign w:val="superscript"/>
                              </w:rPr>
                              <w:t>rd</w:t>
                            </w:r>
                            <w:r w:rsidRPr="00240E43">
                              <w:rPr>
                                <w:sz w:val="20"/>
                              </w:rPr>
                              <w:t xml:space="preserve"> October, the Circular PP project Partners met at the third meeting organized by the </w:t>
                            </w:r>
                            <w:r w:rsidRPr="00240E43">
                              <w:rPr>
                                <w:sz w:val="20"/>
                                <w:szCs w:val="20"/>
                              </w:rPr>
                              <w:t xml:space="preserve">Ministry of Infrastructure and Water Management in </w:t>
                            </w:r>
                            <w:r w:rsidRPr="00240E43">
                              <w:rPr>
                                <w:sz w:val="20"/>
                              </w:rPr>
                              <w:t xml:space="preserve">Arnhem (the Netherlands), to discuss the actual status of the project and (perhaps most importantly) to acquire knowledge </w:t>
                            </w:r>
                            <w:r w:rsidR="004D2852">
                              <w:rPr>
                                <w:sz w:val="20"/>
                              </w:rPr>
                              <w:t>about</w:t>
                            </w:r>
                            <w:r w:rsidR="004D2852" w:rsidRPr="00240E43">
                              <w:rPr>
                                <w:sz w:val="20"/>
                              </w:rPr>
                              <w:t xml:space="preserve"> </w:t>
                            </w:r>
                            <w:r w:rsidRPr="00240E43">
                              <w:rPr>
                                <w:sz w:val="20"/>
                              </w:rPr>
                              <w:t>the good practices in circular economy in public procurement.</w:t>
                            </w:r>
                          </w:p>
                          <w:p w:rsidR="00393C35" w:rsidRPr="00240E43" w:rsidRDefault="00393C35" w:rsidP="00393C35">
                            <w:pPr>
                              <w:spacing w:after="0" w:line="240" w:lineRule="auto"/>
                              <w:contextualSpacing/>
                              <w:jc w:val="both"/>
                              <w:rPr>
                                <w:sz w:val="20"/>
                              </w:rPr>
                            </w:pPr>
                            <w:r w:rsidRPr="00240E43">
                              <w:rPr>
                                <w:sz w:val="20"/>
                              </w:rPr>
                              <w:t xml:space="preserve">At the meeting, a representative from the Managing Authority/Joint Secretariat (MA/JS) joined the Partners who, among other things, got useful information about the requirements and expectations MA/JS have for projects that receive funding from </w:t>
                            </w:r>
                            <w:proofErr w:type="spellStart"/>
                            <w:r w:rsidRPr="00240E43">
                              <w:rPr>
                                <w:sz w:val="20"/>
                              </w:rPr>
                              <w:t>Interreg</w:t>
                            </w:r>
                            <w:proofErr w:type="spellEnd"/>
                            <w:r w:rsidRPr="00240E43">
                              <w:rPr>
                                <w:sz w:val="20"/>
                              </w:rPr>
                              <w:t>. It was also very nice to meet the contact and it always makes it easier to communicate. It is highly appreciated that MA/JS prioritizes these visits.</w:t>
                            </w:r>
                          </w:p>
                          <w:p w:rsidR="00393C35" w:rsidRPr="00240E43" w:rsidRDefault="00393C35" w:rsidP="00393C35">
                            <w:pPr>
                              <w:spacing w:after="0" w:line="240" w:lineRule="auto"/>
                              <w:contextualSpacing/>
                              <w:jc w:val="both"/>
                              <w:rPr>
                                <w:sz w:val="20"/>
                              </w:rPr>
                            </w:pPr>
                            <w:r w:rsidRPr="00240E43">
                              <w:rPr>
                                <w:sz w:val="20"/>
                              </w:rPr>
                              <w:t xml:space="preserve">During 3rd Partner Meeting project team participated in study tour to new head office for the energy grid company </w:t>
                            </w:r>
                            <w:proofErr w:type="spellStart"/>
                            <w:r w:rsidRPr="00240E43">
                              <w:rPr>
                                <w:sz w:val="20"/>
                              </w:rPr>
                              <w:t>Alliander</w:t>
                            </w:r>
                            <w:proofErr w:type="spellEnd"/>
                            <w:r w:rsidRPr="00240E43">
                              <w:rPr>
                                <w:sz w:val="20"/>
                              </w:rPr>
                              <w:t xml:space="preserve"> in </w:t>
                            </w:r>
                            <w:proofErr w:type="spellStart"/>
                            <w:r w:rsidRPr="00240E43">
                              <w:rPr>
                                <w:sz w:val="20"/>
                              </w:rPr>
                              <w:t>Duiven</w:t>
                            </w:r>
                            <w:proofErr w:type="spellEnd"/>
                            <w:r w:rsidRPr="00240E43">
                              <w:rPr>
                                <w:sz w:val="20"/>
                              </w:rPr>
                              <w:t xml:space="preserve">, close to Arnhem. The office has been renovated in accordance to rules </w:t>
                            </w:r>
                            <w:proofErr w:type="gramStart"/>
                            <w:r w:rsidRPr="00240E43">
                              <w:rPr>
                                <w:sz w:val="20"/>
                              </w:rPr>
                              <w:t>of  circular</w:t>
                            </w:r>
                            <w:proofErr w:type="gramEnd"/>
                            <w:r w:rsidRPr="00240E43">
                              <w:rPr>
                                <w:sz w:val="20"/>
                              </w:rPr>
                              <w:t xml:space="preserve"> economy (Interested in knowing more about study visit? Please, </w:t>
                            </w:r>
                            <w:hyperlink r:id="rId27" w:history="1">
                              <w:r w:rsidRPr="00240E43">
                                <w:rPr>
                                  <w:rStyle w:val="a3"/>
                                </w:rPr>
                                <w:t>click here</w:t>
                              </w:r>
                            </w:hyperlink>
                            <w:r w:rsidRPr="00240E43">
                              <w:rPr>
                                <w:sz w:val="20"/>
                              </w:rPr>
                              <w:t>).</w:t>
                            </w:r>
                          </w:p>
                          <w:p w:rsidR="00393C35" w:rsidRPr="00240E43" w:rsidRDefault="00393C35" w:rsidP="00DC0598">
                            <w:pPr>
                              <w:spacing w:after="0"/>
                              <w:jc w:val="center"/>
                              <w:rPr>
                                <w:sz w:val="20"/>
                              </w:rPr>
                            </w:pPr>
                          </w:p>
                          <w:p w:rsidR="00393C35" w:rsidRPr="0024768D" w:rsidRDefault="00393C35" w:rsidP="007015AA">
                            <w:pPr>
                              <w:spacing w:after="0"/>
                              <w:rPr>
                                <w:lang w:val="en-US"/>
                              </w:rPr>
                            </w:pPr>
                            <w:r w:rsidRPr="00240E43">
                              <w:rPr>
                                <w:sz w:val="20"/>
                              </w:rPr>
                              <w:t xml:space="preserve">The fourth partner meeting will take place in </w:t>
                            </w:r>
                            <w:proofErr w:type="gramStart"/>
                            <w:r w:rsidRPr="00240E43">
                              <w:rPr>
                                <w:sz w:val="20"/>
                              </w:rPr>
                              <w:t>Spring</w:t>
                            </w:r>
                            <w:proofErr w:type="gramEnd"/>
                            <w:r w:rsidRPr="00240E43">
                              <w:rPr>
                                <w:sz w:val="20"/>
                              </w:rPr>
                              <w:t xml:space="preserve"> </w:t>
                            </w:r>
                            <w:r w:rsidRPr="00240E43">
                              <w:rPr>
                                <w:sz w:val="20"/>
                                <w:u w:val="single"/>
                              </w:rPr>
                              <w:t>2019</w:t>
                            </w:r>
                            <w:r w:rsidRPr="00240E43">
                              <w:rPr>
                                <w:sz w:val="20"/>
                              </w:rPr>
                              <w:t>, in 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6" o:spid="_x0000_s1030" style="position:absolute;margin-left:7.9pt;margin-top:8.35pt;width:445.3pt;height:2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" fillcolor="white [3201]" strokecolor="#5b9bd5 [3204]" strokeweight="1pt">
                <v:stroke joinstyle="miter"/>
                <v:path arrowok="t"/>
                <v:textbox>
                  <w:txbxContent>
                    <w:p w:rsidR="00393C35" w:rsidRPr="00240E43" w:rsidRDefault="00393C35" w:rsidP="006B184C">
                      <w:pPr>
                        <w:pStyle w:val="Nagwek2"/>
                        <w:rPr>
                          <w:sz w:val="24"/>
                          <w:lang w:val="en-US"/>
                        </w:rPr>
                      </w:pPr>
                      <w:r w:rsidRPr="00240E43">
                        <w:rPr>
                          <w:sz w:val="24"/>
                          <w:lang w:val="en-US"/>
                        </w:rPr>
                        <w:t>Circular PP international partner meetings:</w:t>
                      </w:r>
                    </w:p>
                    <w:p w:rsidR="00393C35" w:rsidRPr="00240E43" w:rsidRDefault="00393C35" w:rsidP="00AA30DD">
                      <w:pPr>
                        <w:spacing w:after="0" w:line="240" w:lineRule="auto"/>
                        <w:contextualSpacing/>
                        <w:rPr>
                          <w:b/>
                          <w:sz w:val="20"/>
                          <w:lang w:val="en-US"/>
                        </w:rPr>
                      </w:pPr>
                      <w:r w:rsidRPr="00240E43">
                        <w:rPr>
                          <w:b/>
                          <w:sz w:val="20"/>
                          <w:lang w:val="en-US"/>
                        </w:rPr>
                        <w:t xml:space="preserve">Arnhem, the Netherlands </w:t>
                      </w:r>
                      <w:r w:rsidRPr="00240E43">
                        <w:rPr>
                          <w:noProof/>
                          <w:lang w:val="pl-PL" w:eastAsia="pl-PL"/>
                        </w:rPr>
                        <w:drawing>
                          <wp:inline distT="0" distB="0" distL="0" distR="0">
                            <wp:extent cx="389614" cy="262393"/>
                            <wp:effectExtent l="0" t="0" r="0" b="4445"/>
                            <wp:docPr id="13" name="Obraz 12" descr="Znalezione obrazy dla zapytania flaga holan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holandi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9654" cy="262420"/>
                                    </a:xfrm>
                                    <a:prstGeom prst="rect">
                                      <a:avLst/>
                                    </a:prstGeom>
                                    <a:noFill/>
                                    <a:ln>
                                      <a:noFill/>
                                    </a:ln>
                                  </pic:spPr>
                                </pic:pic>
                              </a:graphicData>
                            </a:graphic>
                          </wp:inline>
                        </w:drawing>
                      </w:r>
                    </w:p>
                    <w:p w:rsidR="00393C35" w:rsidRPr="00240E43" w:rsidRDefault="00393C35" w:rsidP="00393C35">
                      <w:pPr>
                        <w:spacing w:after="0" w:line="240" w:lineRule="auto"/>
                        <w:contextualSpacing/>
                        <w:jc w:val="both"/>
                        <w:rPr>
                          <w:sz w:val="20"/>
                        </w:rPr>
                      </w:pPr>
                      <w:r w:rsidRPr="00240E43">
                        <w:rPr>
                          <w:sz w:val="20"/>
                        </w:rPr>
                        <w:t>On 1</w:t>
                      </w:r>
                      <w:r w:rsidRPr="00240E43">
                        <w:rPr>
                          <w:sz w:val="20"/>
                          <w:vertAlign w:val="superscript"/>
                        </w:rPr>
                        <w:t>st</w:t>
                      </w:r>
                      <w:r w:rsidRPr="00240E43">
                        <w:rPr>
                          <w:sz w:val="20"/>
                        </w:rPr>
                        <w:t xml:space="preserve"> – 3</w:t>
                      </w:r>
                      <w:r w:rsidRPr="00240E43">
                        <w:rPr>
                          <w:sz w:val="20"/>
                          <w:vertAlign w:val="superscript"/>
                        </w:rPr>
                        <w:t>rd</w:t>
                      </w:r>
                      <w:r w:rsidRPr="00240E43">
                        <w:rPr>
                          <w:sz w:val="20"/>
                        </w:rPr>
                        <w:t xml:space="preserve"> October, the Circular PP project Partners met at the third meeting organized by the </w:t>
                      </w:r>
                      <w:r w:rsidRPr="00240E43">
                        <w:rPr>
                          <w:sz w:val="20"/>
                          <w:szCs w:val="20"/>
                        </w:rPr>
                        <w:t xml:space="preserve">Ministry of Infrastructure and Water Management in </w:t>
                      </w:r>
                      <w:r w:rsidRPr="00240E43">
                        <w:rPr>
                          <w:sz w:val="20"/>
                        </w:rPr>
                        <w:t xml:space="preserve">Arnhem (the Netherlands), to discuss the actual status of the project and (perhaps most importantly) to acquire knowledge </w:t>
                      </w:r>
                      <w:r w:rsidR="004D2852">
                        <w:rPr>
                          <w:sz w:val="20"/>
                        </w:rPr>
                        <w:t>about</w:t>
                      </w:r>
                      <w:r w:rsidR="004D2852" w:rsidRPr="00240E43">
                        <w:rPr>
                          <w:sz w:val="20"/>
                        </w:rPr>
                        <w:t xml:space="preserve"> </w:t>
                      </w:r>
                      <w:r w:rsidRPr="00240E43">
                        <w:rPr>
                          <w:sz w:val="20"/>
                        </w:rPr>
                        <w:t>the good practices in circular economy in public procurement.</w:t>
                      </w:r>
                    </w:p>
                    <w:p w:rsidR="00393C35" w:rsidRPr="00240E43" w:rsidRDefault="00393C35" w:rsidP="00393C35">
                      <w:pPr>
                        <w:spacing w:after="0" w:line="240" w:lineRule="auto"/>
                        <w:contextualSpacing/>
                        <w:jc w:val="both"/>
                        <w:rPr>
                          <w:sz w:val="20"/>
                        </w:rPr>
                      </w:pPr>
                      <w:r w:rsidRPr="00240E43">
                        <w:rPr>
                          <w:sz w:val="20"/>
                        </w:rPr>
                        <w:t>At the meeting, a representative from the Managing Authority/Joint Secretariat (MA/JS) joined the Partners who, among other things, got useful information about the requirements and expectations MA/JS have for projects that receive funding from Interreg. It was also very nice to meet the contact and it always makes it easier to communicate. It is highly appreciated that MA/JS prioritizes these visits.</w:t>
                      </w:r>
                    </w:p>
                    <w:p w:rsidR="00393C35" w:rsidRPr="00240E43" w:rsidRDefault="00393C35" w:rsidP="00393C35">
                      <w:pPr>
                        <w:spacing w:after="0" w:line="240" w:lineRule="auto"/>
                        <w:contextualSpacing/>
                        <w:jc w:val="both"/>
                        <w:rPr>
                          <w:sz w:val="20"/>
                        </w:rPr>
                      </w:pPr>
                      <w:r w:rsidRPr="00240E43">
                        <w:rPr>
                          <w:sz w:val="20"/>
                        </w:rPr>
                        <w:t xml:space="preserve">During 3rd Partner Meeting project team participated in study tour to new head office for the energy grid company Alliander in Duiven, close to Arnhem. The office has been renovated in accordance to rules of  circular economy (Interested in knowing more about study visit? Please, </w:t>
                      </w:r>
                      <w:hyperlink r:id="rId29" w:history="1">
                        <w:r w:rsidRPr="00240E43">
                          <w:rPr>
                            <w:rStyle w:val="Hipercze"/>
                          </w:rPr>
                          <w:t>click here</w:t>
                        </w:r>
                      </w:hyperlink>
                      <w:r w:rsidRPr="00240E43">
                        <w:rPr>
                          <w:sz w:val="20"/>
                        </w:rPr>
                        <w:t>).</w:t>
                      </w:r>
                    </w:p>
                    <w:p w:rsidR="00393C35" w:rsidRPr="00240E43" w:rsidRDefault="00393C35" w:rsidP="00DC0598">
                      <w:pPr>
                        <w:spacing w:after="0"/>
                        <w:jc w:val="center"/>
                        <w:rPr>
                          <w:sz w:val="20"/>
                        </w:rPr>
                      </w:pPr>
                    </w:p>
                    <w:p w:rsidR="00393C35" w:rsidRPr="0024768D" w:rsidRDefault="00393C35" w:rsidP="007015AA">
                      <w:pPr>
                        <w:spacing w:after="0"/>
                        <w:rPr>
                          <w:lang w:val="en-US"/>
                        </w:rPr>
                      </w:pPr>
                      <w:r w:rsidRPr="00240E43">
                        <w:rPr>
                          <w:sz w:val="20"/>
                        </w:rPr>
                        <w:t xml:space="preserve">The fourth partner meeting will take place in Spring </w:t>
                      </w:r>
                      <w:r w:rsidRPr="00240E43">
                        <w:rPr>
                          <w:sz w:val="20"/>
                          <w:u w:val="single"/>
                        </w:rPr>
                        <w:t>2019</w:t>
                      </w:r>
                      <w:r w:rsidRPr="00240E43">
                        <w:rPr>
                          <w:sz w:val="20"/>
                        </w:rPr>
                        <w:t>, in Malmö.</w:t>
                      </w:r>
                    </w:p>
                  </w:txbxContent>
                </v:textbox>
              </v:roundrect>
            </w:pict>
          </mc:Fallback>
        </mc:AlternateContent>
      </w:r>
    </w:p>
    <w:p w:rsidR="00730F7C" w:rsidRPr="00924BF3" w:rsidRDefault="00730F7C" w:rsidP="00C64F90">
      <w:pPr>
        <w:spacing w:after="120"/>
        <w:contextualSpacing/>
        <w:rPr>
          <w:sz w:val="18"/>
          <w:szCs w:val="18"/>
        </w:rPr>
      </w:pPr>
    </w:p>
    <w:p w:rsidR="00730F7C" w:rsidRPr="00924BF3" w:rsidRDefault="00730F7C" w:rsidP="00C64F90">
      <w:pPr>
        <w:spacing w:after="120"/>
        <w:contextualSpacing/>
        <w:rPr>
          <w:sz w:val="18"/>
          <w:szCs w:val="18"/>
        </w:rPr>
      </w:pPr>
    </w:p>
    <w:p w:rsidR="00730F7C" w:rsidRPr="00924BF3" w:rsidRDefault="00730F7C" w:rsidP="00C64F90">
      <w:pPr>
        <w:spacing w:after="120"/>
        <w:contextualSpacing/>
        <w:rPr>
          <w:sz w:val="18"/>
          <w:szCs w:val="18"/>
        </w:rPr>
      </w:pPr>
    </w:p>
    <w:p w:rsidR="00730F7C" w:rsidRPr="00924BF3" w:rsidRDefault="00730F7C" w:rsidP="00C64F90">
      <w:pPr>
        <w:spacing w:after="120"/>
        <w:contextualSpacing/>
        <w:rPr>
          <w:sz w:val="18"/>
          <w:szCs w:val="18"/>
        </w:rPr>
      </w:pPr>
    </w:p>
    <w:p w:rsidR="00730F7C" w:rsidRPr="00924BF3" w:rsidRDefault="00730F7C" w:rsidP="00C64F90">
      <w:pPr>
        <w:spacing w:after="120"/>
        <w:contextualSpacing/>
        <w:rPr>
          <w:sz w:val="18"/>
          <w:szCs w:val="18"/>
        </w:rPr>
      </w:pPr>
    </w:p>
    <w:p w:rsidR="00730F7C" w:rsidRPr="00924BF3" w:rsidRDefault="00730F7C" w:rsidP="00C64F90">
      <w:pPr>
        <w:spacing w:after="120"/>
        <w:contextualSpacing/>
        <w:rPr>
          <w:sz w:val="18"/>
          <w:szCs w:val="18"/>
        </w:rPr>
      </w:pPr>
    </w:p>
    <w:p w:rsidR="00A502D1" w:rsidRPr="00924BF3" w:rsidRDefault="00A502D1" w:rsidP="00C64F90">
      <w:pPr>
        <w:spacing w:after="120"/>
        <w:contextualSpacing/>
        <w:rPr>
          <w:sz w:val="18"/>
          <w:szCs w:val="18"/>
        </w:rPr>
      </w:pPr>
    </w:p>
    <w:p w:rsidR="00187CEB" w:rsidRPr="00924BF3" w:rsidRDefault="00187CEB" w:rsidP="00C64F90">
      <w:pPr>
        <w:spacing w:after="120"/>
        <w:contextualSpacing/>
        <w:rPr>
          <w:sz w:val="18"/>
          <w:szCs w:val="18"/>
        </w:rPr>
      </w:pPr>
    </w:p>
    <w:p w:rsidR="00187CEB" w:rsidRPr="00924BF3" w:rsidRDefault="00187CEB" w:rsidP="00C64F90">
      <w:pPr>
        <w:spacing w:after="120"/>
        <w:contextualSpacing/>
        <w:rPr>
          <w:sz w:val="18"/>
          <w:szCs w:val="18"/>
        </w:rPr>
      </w:pPr>
    </w:p>
    <w:p w:rsidR="00187CEB" w:rsidRPr="00924BF3" w:rsidRDefault="00187CEB" w:rsidP="00C64F90">
      <w:pPr>
        <w:spacing w:after="120"/>
        <w:contextualSpacing/>
        <w:rPr>
          <w:sz w:val="18"/>
          <w:szCs w:val="18"/>
        </w:rPr>
      </w:pPr>
    </w:p>
    <w:p w:rsidR="00187CEB" w:rsidRPr="00924BF3" w:rsidRDefault="00187CEB" w:rsidP="00C64F90">
      <w:pPr>
        <w:spacing w:after="120"/>
        <w:contextualSpacing/>
        <w:rPr>
          <w:sz w:val="18"/>
          <w:szCs w:val="18"/>
        </w:rPr>
      </w:pPr>
    </w:p>
    <w:p w:rsidR="00187CEB" w:rsidRPr="00924BF3" w:rsidRDefault="00187CEB" w:rsidP="00C64F90">
      <w:pPr>
        <w:spacing w:after="120"/>
        <w:contextualSpacing/>
        <w:rPr>
          <w:sz w:val="18"/>
          <w:szCs w:val="18"/>
        </w:rPr>
      </w:pPr>
    </w:p>
    <w:p w:rsidR="005E36F2" w:rsidRPr="00924BF3" w:rsidRDefault="005E36F2" w:rsidP="00C64F90">
      <w:pPr>
        <w:spacing w:after="120"/>
        <w:contextualSpacing/>
        <w:rPr>
          <w:sz w:val="18"/>
          <w:szCs w:val="18"/>
        </w:rPr>
      </w:pPr>
    </w:p>
    <w:p w:rsidR="005E36F2" w:rsidRPr="00924BF3" w:rsidRDefault="005E36F2" w:rsidP="00C64F90">
      <w:pPr>
        <w:spacing w:after="120"/>
        <w:contextualSpacing/>
        <w:rPr>
          <w:sz w:val="18"/>
          <w:szCs w:val="18"/>
        </w:rPr>
      </w:pPr>
    </w:p>
    <w:p w:rsidR="005E36F2" w:rsidRPr="00924BF3" w:rsidRDefault="005E36F2" w:rsidP="00C64F90">
      <w:pPr>
        <w:spacing w:after="120"/>
        <w:contextualSpacing/>
        <w:rPr>
          <w:sz w:val="18"/>
          <w:szCs w:val="18"/>
        </w:rPr>
      </w:pPr>
    </w:p>
    <w:p w:rsidR="005E36F2" w:rsidRPr="00924BF3" w:rsidRDefault="005E36F2" w:rsidP="00C64F90">
      <w:pPr>
        <w:spacing w:after="120"/>
        <w:contextualSpacing/>
        <w:rPr>
          <w:sz w:val="18"/>
          <w:szCs w:val="18"/>
        </w:rPr>
      </w:pPr>
    </w:p>
    <w:p w:rsidR="005E36F2" w:rsidRPr="00924BF3" w:rsidRDefault="005E36F2" w:rsidP="00C64F90">
      <w:pPr>
        <w:spacing w:after="120"/>
        <w:contextualSpacing/>
        <w:rPr>
          <w:sz w:val="18"/>
          <w:szCs w:val="18"/>
        </w:rPr>
      </w:pPr>
    </w:p>
    <w:p w:rsidR="005E36F2" w:rsidRPr="00924BF3" w:rsidRDefault="005E36F2" w:rsidP="00C64F90">
      <w:pPr>
        <w:spacing w:after="120"/>
        <w:contextualSpacing/>
        <w:rPr>
          <w:sz w:val="18"/>
          <w:szCs w:val="18"/>
        </w:rPr>
      </w:pPr>
    </w:p>
    <w:p w:rsidR="00853287" w:rsidRPr="00924BF3" w:rsidRDefault="00853287" w:rsidP="00C64F90">
      <w:pPr>
        <w:spacing w:after="120"/>
        <w:contextualSpacing/>
        <w:rPr>
          <w:sz w:val="18"/>
          <w:szCs w:val="18"/>
        </w:rPr>
      </w:pPr>
    </w:p>
    <w:p w:rsidR="00853287" w:rsidRPr="00924BF3" w:rsidRDefault="00853287" w:rsidP="00C64F90">
      <w:pPr>
        <w:spacing w:after="120"/>
        <w:contextualSpacing/>
        <w:rPr>
          <w:sz w:val="18"/>
          <w:szCs w:val="18"/>
        </w:rPr>
      </w:pPr>
    </w:p>
    <w:p w:rsidR="00C64F90" w:rsidRPr="00924BF3" w:rsidRDefault="00F017A8" w:rsidP="00C64F90">
      <w:pPr>
        <w:spacing w:after="120"/>
        <w:contextualSpacing/>
        <w:rPr>
          <w:sz w:val="18"/>
          <w:szCs w:val="18"/>
        </w:rPr>
      </w:pPr>
      <w:r w:rsidRPr="00924BF3">
        <w:rPr>
          <w:sz w:val="18"/>
          <w:szCs w:val="18"/>
        </w:rPr>
        <w:t>Want to know</w:t>
      </w:r>
      <w:r w:rsidR="0060421E" w:rsidRPr="00924BF3">
        <w:rPr>
          <w:sz w:val="18"/>
          <w:szCs w:val="18"/>
        </w:rPr>
        <w:t xml:space="preserve"> more </w:t>
      </w:r>
      <w:r w:rsidRPr="00924BF3">
        <w:rPr>
          <w:sz w:val="18"/>
          <w:szCs w:val="18"/>
        </w:rPr>
        <w:t>about the Circular PP project</w:t>
      </w:r>
      <w:r w:rsidR="00A30438" w:rsidRPr="00924BF3">
        <w:rPr>
          <w:sz w:val="18"/>
          <w:szCs w:val="18"/>
        </w:rPr>
        <w:t>? Please visit our</w:t>
      </w:r>
      <w:r w:rsidRPr="00924BF3">
        <w:rPr>
          <w:sz w:val="18"/>
          <w:szCs w:val="18"/>
        </w:rPr>
        <w:t>:</w:t>
      </w:r>
    </w:p>
    <w:p w:rsidR="00C64F90" w:rsidRPr="00924BF3" w:rsidRDefault="00C64F90" w:rsidP="00C64F90">
      <w:pPr>
        <w:pStyle w:val="ab"/>
        <w:numPr>
          <w:ilvl w:val="0"/>
          <w:numId w:val="2"/>
        </w:numPr>
        <w:tabs>
          <w:tab w:val="left" w:pos="1985"/>
        </w:tabs>
        <w:spacing w:after="120"/>
        <w:ind w:left="284" w:hanging="142"/>
        <w:rPr>
          <w:sz w:val="18"/>
          <w:szCs w:val="18"/>
          <w:lang w:val="en-GB"/>
        </w:rPr>
      </w:pPr>
      <w:r w:rsidRPr="00924BF3">
        <w:rPr>
          <w:sz w:val="18"/>
          <w:szCs w:val="18"/>
          <w:lang w:val="en-GB"/>
        </w:rPr>
        <w:t>web-page:</w:t>
      </w:r>
      <w:r w:rsidRPr="00924BF3">
        <w:rPr>
          <w:sz w:val="18"/>
          <w:szCs w:val="18"/>
          <w:lang w:val="en-GB"/>
        </w:rPr>
        <w:tab/>
      </w:r>
      <w:hyperlink r:id="rId30" w:history="1">
        <w:r w:rsidRPr="00924BF3">
          <w:rPr>
            <w:rStyle w:val="a3"/>
            <w:sz w:val="18"/>
            <w:szCs w:val="18"/>
            <w:lang w:val="en-GB"/>
          </w:rPr>
          <w:t>www.circularpp.eu</w:t>
        </w:r>
      </w:hyperlink>
    </w:p>
    <w:p w:rsidR="00C64F90" w:rsidRPr="00924BF3" w:rsidRDefault="00C64F90" w:rsidP="00C64F90">
      <w:pPr>
        <w:pStyle w:val="ab"/>
        <w:numPr>
          <w:ilvl w:val="0"/>
          <w:numId w:val="2"/>
        </w:numPr>
        <w:tabs>
          <w:tab w:val="left" w:pos="1985"/>
        </w:tabs>
        <w:spacing w:after="120"/>
        <w:ind w:left="284" w:hanging="142"/>
        <w:rPr>
          <w:sz w:val="18"/>
          <w:szCs w:val="18"/>
          <w:lang w:val="en-GB"/>
        </w:rPr>
      </w:pPr>
      <w:r w:rsidRPr="00924BF3">
        <w:rPr>
          <w:sz w:val="18"/>
          <w:szCs w:val="18"/>
          <w:lang w:val="en-GB"/>
        </w:rPr>
        <w:t>Facebook profile:</w:t>
      </w:r>
      <w:r w:rsidRPr="00924BF3">
        <w:rPr>
          <w:sz w:val="18"/>
          <w:szCs w:val="18"/>
          <w:lang w:val="en-GB"/>
        </w:rPr>
        <w:tab/>
      </w:r>
      <w:hyperlink r:id="rId31" w:history="1">
        <w:r w:rsidRPr="00924BF3">
          <w:rPr>
            <w:rStyle w:val="a3"/>
            <w:sz w:val="18"/>
            <w:szCs w:val="18"/>
            <w:lang w:val="en-GB"/>
          </w:rPr>
          <w:t>https://www.facebook.com/pg/CircularPP/community/?ref=page_internal</w:t>
        </w:r>
      </w:hyperlink>
      <w:r w:rsidRPr="00924BF3">
        <w:rPr>
          <w:sz w:val="18"/>
          <w:szCs w:val="18"/>
          <w:lang w:val="en-GB"/>
        </w:rPr>
        <w:t xml:space="preserve"> </w:t>
      </w:r>
    </w:p>
    <w:p w:rsidR="00917ED7" w:rsidRPr="00924BF3" w:rsidRDefault="000F2DCB" w:rsidP="00917ED7">
      <w:pPr>
        <w:pStyle w:val="ab"/>
        <w:numPr>
          <w:ilvl w:val="0"/>
          <w:numId w:val="2"/>
        </w:numPr>
        <w:tabs>
          <w:tab w:val="left" w:pos="1985"/>
        </w:tabs>
        <w:spacing w:after="120"/>
        <w:ind w:left="284" w:hanging="142"/>
        <w:rPr>
          <w:sz w:val="18"/>
          <w:szCs w:val="18"/>
          <w:lang w:val="en-GB"/>
        </w:rPr>
      </w:pPr>
      <w:r w:rsidRPr="00924BF3">
        <w:rPr>
          <w:sz w:val="18"/>
          <w:szCs w:val="18"/>
          <w:lang w:val="en-GB"/>
        </w:rPr>
        <w:t>LinkedIn:</w:t>
      </w:r>
      <w:r w:rsidR="00C64F90" w:rsidRPr="00924BF3">
        <w:rPr>
          <w:sz w:val="18"/>
          <w:szCs w:val="18"/>
          <w:lang w:val="en-GB"/>
        </w:rPr>
        <w:tab/>
      </w:r>
      <w:hyperlink r:id="rId32" w:history="1">
        <w:r w:rsidR="00C64F90" w:rsidRPr="00924BF3">
          <w:rPr>
            <w:rStyle w:val="a3"/>
            <w:sz w:val="18"/>
            <w:szCs w:val="18"/>
            <w:lang w:val="en-GB"/>
          </w:rPr>
          <w:t>https://www.linkedin.com/company/circular-pp-project/</w:t>
        </w:r>
      </w:hyperlink>
    </w:p>
    <w:p w:rsidR="005C364E" w:rsidRPr="00924BF3" w:rsidRDefault="005C364E" w:rsidP="005C364E">
      <w:pPr>
        <w:pStyle w:val="ab"/>
        <w:numPr>
          <w:ilvl w:val="0"/>
          <w:numId w:val="2"/>
        </w:numPr>
        <w:tabs>
          <w:tab w:val="left" w:pos="1985"/>
        </w:tabs>
        <w:spacing w:after="120"/>
        <w:ind w:left="284" w:hanging="142"/>
        <w:rPr>
          <w:rStyle w:val="a3"/>
          <w:color w:val="auto"/>
          <w:sz w:val="18"/>
          <w:szCs w:val="18"/>
          <w:u w:val="none"/>
          <w:lang w:val="en-GB"/>
        </w:rPr>
      </w:pPr>
      <w:r w:rsidRPr="00924BF3">
        <w:rPr>
          <w:sz w:val="18"/>
          <w:szCs w:val="18"/>
          <w:lang w:val="en-GB"/>
        </w:rPr>
        <w:t>Twitter:</w:t>
      </w:r>
      <w:r w:rsidRPr="00924BF3">
        <w:rPr>
          <w:sz w:val="18"/>
          <w:szCs w:val="18"/>
          <w:lang w:val="en-GB"/>
        </w:rPr>
        <w:tab/>
      </w:r>
      <w:r w:rsidRPr="00924BF3">
        <w:rPr>
          <w:rStyle w:val="a3"/>
          <w:sz w:val="18"/>
          <w:szCs w:val="18"/>
          <w:lang w:val="en-GB"/>
        </w:rPr>
        <w:t>@</w:t>
      </w:r>
      <w:proofErr w:type="spellStart"/>
      <w:r w:rsidRPr="00924BF3">
        <w:rPr>
          <w:rStyle w:val="a3"/>
          <w:sz w:val="18"/>
          <w:szCs w:val="18"/>
          <w:lang w:val="en-GB"/>
        </w:rPr>
        <w:t>circular_pp</w:t>
      </w:r>
      <w:proofErr w:type="spellEnd"/>
    </w:p>
    <w:p w:rsidR="00450DF7" w:rsidRPr="00924BF3" w:rsidRDefault="00450DF7" w:rsidP="005C364E">
      <w:pPr>
        <w:pStyle w:val="ab"/>
        <w:numPr>
          <w:ilvl w:val="0"/>
          <w:numId w:val="2"/>
        </w:numPr>
        <w:tabs>
          <w:tab w:val="left" w:pos="1985"/>
        </w:tabs>
        <w:spacing w:after="120"/>
        <w:ind w:left="284" w:hanging="142"/>
        <w:rPr>
          <w:rStyle w:val="a3"/>
          <w:lang w:val="en-GB"/>
        </w:rPr>
      </w:pPr>
      <w:r w:rsidRPr="00924BF3">
        <w:rPr>
          <w:sz w:val="18"/>
          <w:szCs w:val="18"/>
          <w:lang w:val="en-GB"/>
        </w:rPr>
        <w:t>YouTube:</w:t>
      </w:r>
      <w:r w:rsidRPr="00924BF3">
        <w:rPr>
          <w:sz w:val="18"/>
          <w:szCs w:val="18"/>
          <w:lang w:val="en-GB"/>
        </w:rPr>
        <w:tab/>
      </w:r>
      <w:r w:rsidRPr="00924BF3">
        <w:rPr>
          <w:rStyle w:val="a3"/>
          <w:sz w:val="18"/>
          <w:szCs w:val="18"/>
          <w:lang w:val="en-GB"/>
        </w:rPr>
        <w:t>https://www.youtube.com/channel/UCd2mijuQS7UuGJFgscwiYYA</w:t>
      </w:r>
    </w:p>
    <w:p w:rsidR="00730F7C" w:rsidRPr="00924BF3" w:rsidRDefault="00C05B67" w:rsidP="00730F7C">
      <w:pPr>
        <w:pStyle w:val="2"/>
      </w:pPr>
      <w:r w:rsidRPr="00924BF3">
        <w:rPr>
          <w:rStyle w:val="a5"/>
          <w:b w:val="0"/>
          <w:bCs w:val="0"/>
        </w:rPr>
        <w:br w:type="column"/>
      </w:r>
      <w:r w:rsidR="00730F7C" w:rsidRPr="00924BF3">
        <w:rPr>
          <w:rStyle w:val="a5"/>
          <w:b w:val="0"/>
          <w:bCs w:val="0"/>
        </w:rPr>
        <w:lastRenderedPageBreak/>
        <w:t>Partners in the project</w:t>
      </w:r>
    </w:p>
    <w:p w:rsidR="00730F7C" w:rsidRPr="00924BF3" w:rsidRDefault="00730F7C" w:rsidP="00730F7C">
      <w:pPr>
        <w:spacing w:after="120"/>
        <w:contextualSpacing/>
        <w:jc w:val="both"/>
      </w:pPr>
      <w:r w:rsidRPr="00924BF3">
        <w:t xml:space="preserve">Ten </w:t>
      </w:r>
      <w:hyperlink r:id="rId33" w:history="1">
        <w:r w:rsidRPr="00924BF3">
          <w:rPr>
            <w:rStyle w:val="a3"/>
          </w:rPr>
          <w:t>partners</w:t>
        </w:r>
      </w:hyperlink>
      <w:r w:rsidRPr="00924BF3">
        <w:t xml:space="preserve"> from seven countries take part in the project:</w:t>
      </w:r>
    </w:p>
    <w:p w:rsidR="00730F7C" w:rsidRPr="00924BF3" w:rsidRDefault="00730F7C" w:rsidP="00730F7C">
      <w:pPr>
        <w:spacing w:after="120"/>
        <w:contextualSpacing/>
        <w:jc w:val="both"/>
        <w:rPr>
          <w:sz w:val="14"/>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833"/>
        <w:gridCol w:w="1833"/>
        <w:gridCol w:w="1833"/>
        <w:gridCol w:w="1833"/>
        <w:gridCol w:w="1834"/>
      </w:tblGrid>
      <w:tr w:rsidR="00F118AF" w:rsidRPr="00924BF3" w:rsidTr="00F118AF">
        <w:trPr>
          <w:jc w:val="center"/>
        </w:trPr>
        <w:tc>
          <w:tcPr>
            <w:tcW w:w="1833" w:type="dxa"/>
            <w:shd w:val="clear" w:color="auto" w:fill="BDD6EE" w:themeFill="accent1" w:themeFillTint="66"/>
          </w:tcPr>
          <w:p w:rsidR="00F118AF" w:rsidRPr="00924BF3" w:rsidRDefault="00F118AF" w:rsidP="0016185D">
            <w:pPr>
              <w:spacing w:after="120"/>
              <w:contextualSpacing/>
              <w:jc w:val="center"/>
              <w:rPr>
                <w:noProof/>
                <w:lang w:val="en-US" w:eastAsia="pl-PL"/>
              </w:rPr>
            </w:pPr>
          </w:p>
        </w:tc>
        <w:tc>
          <w:tcPr>
            <w:tcW w:w="1833" w:type="dxa"/>
            <w:shd w:val="clear" w:color="auto" w:fill="BDD6EE" w:themeFill="accent1" w:themeFillTint="66"/>
          </w:tcPr>
          <w:p w:rsidR="00F118AF" w:rsidRPr="00924BF3" w:rsidRDefault="00F118AF" w:rsidP="0016185D">
            <w:pPr>
              <w:spacing w:after="120"/>
              <w:contextualSpacing/>
              <w:jc w:val="center"/>
              <w:rPr>
                <w:noProof/>
                <w:lang w:val="en-US" w:eastAsia="pl-PL"/>
              </w:rPr>
            </w:pPr>
          </w:p>
        </w:tc>
        <w:tc>
          <w:tcPr>
            <w:tcW w:w="1833" w:type="dxa"/>
            <w:shd w:val="clear" w:color="auto" w:fill="BDD6EE" w:themeFill="accent1" w:themeFillTint="66"/>
          </w:tcPr>
          <w:p w:rsidR="00F118AF" w:rsidRPr="00924BF3" w:rsidRDefault="00F118AF" w:rsidP="0016185D">
            <w:pPr>
              <w:spacing w:after="120"/>
              <w:contextualSpacing/>
              <w:jc w:val="center"/>
              <w:rPr>
                <w:noProof/>
                <w:lang w:val="en-US" w:eastAsia="pl-PL"/>
              </w:rPr>
            </w:pPr>
          </w:p>
        </w:tc>
        <w:tc>
          <w:tcPr>
            <w:tcW w:w="1833" w:type="dxa"/>
            <w:shd w:val="clear" w:color="auto" w:fill="BDD6EE" w:themeFill="accent1" w:themeFillTint="66"/>
          </w:tcPr>
          <w:p w:rsidR="00F118AF" w:rsidRPr="00924BF3" w:rsidRDefault="00F118AF" w:rsidP="0016185D">
            <w:pPr>
              <w:spacing w:after="120"/>
              <w:contextualSpacing/>
              <w:jc w:val="center"/>
              <w:rPr>
                <w:noProof/>
                <w:lang w:val="en-US" w:eastAsia="pl-PL"/>
              </w:rPr>
            </w:pPr>
          </w:p>
        </w:tc>
        <w:tc>
          <w:tcPr>
            <w:tcW w:w="1834" w:type="dxa"/>
            <w:shd w:val="clear" w:color="auto" w:fill="BDD6EE" w:themeFill="accent1" w:themeFillTint="66"/>
          </w:tcPr>
          <w:p w:rsidR="00F118AF" w:rsidRPr="00924BF3" w:rsidRDefault="00F118AF" w:rsidP="0016185D">
            <w:pPr>
              <w:spacing w:after="120"/>
              <w:contextualSpacing/>
              <w:jc w:val="center"/>
              <w:rPr>
                <w:noProof/>
                <w:lang w:val="en-US" w:eastAsia="pl-PL"/>
              </w:rPr>
            </w:pPr>
          </w:p>
        </w:tc>
      </w:tr>
      <w:tr w:rsidR="00730F7C" w:rsidRPr="00924BF3" w:rsidTr="00F118AF">
        <w:trPr>
          <w:jc w:val="center"/>
        </w:trPr>
        <w:tc>
          <w:tcPr>
            <w:tcW w:w="1833" w:type="dxa"/>
            <w:shd w:val="clear" w:color="auto" w:fill="BDD6EE" w:themeFill="accent1" w:themeFillTint="66"/>
          </w:tcPr>
          <w:p w:rsidR="00730F7C" w:rsidRPr="00924BF3" w:rsidRDefault="00730F7C" w:rsidP="0016185D">
            <w:pPr>
              <w:spacing w:after="120"/>
              <w:contextualSpacing/>
              <w:jc w:val="center"/>
            </w:pPr>
            <w:r w:rsidRPr="00924BF3">
              <w:rPr>
                <w:noProof/>
                <w:lang w:val="ru-RU" w:eastAsia="ru-RU"/>
              </w:rPr>
              <w:drawing>
                <wp:inline distT="0" distB="0" distL="0" distR="0">
                  <wp:extent cx="389614" cy="262393"/>
                  <wp:effectExtent l="0" t="0" r="0" b="4445"/>
                  <wp:docPr id="16" name="Obraz 5" descr="Znalezione obrazy dla zapytania flaga d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flaga danii"/>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672" cy="262432"/>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DENMARK: City of Aalborg (AAL)</w:t>
            </w:r>
          </w:p>
        </w:tc>
        <w:tc>
          <w:tcPr>
            <w:tcW w:w="1833" w:type="dxa"/>
            <w:shd w:val="clear" w:color="auto" w:fill="BDD6EE" w:themeFill="accent1" w:themeFillTint="66"/>
          </w:tcPr>
          <w:p w:rsidR="00730F7C" w:rsidRPr="00924BF3" w:rsidRDefault="00730F7C" w:rsidP="0016185D">
            <w:pPr>
              <w:spacing w:after="120"/>
              <w:contextualSpacing/>
              <w:jc w:val="center"/>
            </w:pPr>
            <w:r w:rsidRPr="00924BF3">
              <w:rPr>
                <w:noProof/>
                <w:lang w:val="ru-RU" w:eastAsia="ru-RU"/>
              </w:rPr>
              <w:drawing>
                <wp:inline distT="0" distB="0" distL="0" distR="0">
                  <wp:extent cx="389614" cy="262393"/>
                  <wp:effectExtent l="0" t="0" r="0" b="4445"/>
                  <wp:docPr id="17" name="Obraz 8" descr="Znalezione obrazy dla zapytania flaga szwe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flaga szwecji"/>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9629" cy="262403"/>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SWEDEN: City of Malmo (MAL)</w:t>
            </w:r>
          </w:p>
        </w:tc>
        <w:tc>
          <w:tcPr>
            <w:tcW w:w="1833" w:type="dxa"/>
            <w:shd w:val="clear" w:color="auto" w:fill="BDD6EE" w:themeFill="accent1" w:themeFillTint="66"/>
          </w:tcPr>
          <w:p w:rsidR="00730F7C" w:rsidRPr="00924BF3" w:rsidRDefault="00730F7C" w:rsidP="0016185D">
            <w:pPr>
              <w:spacing w:after="120"/>
              <w:contextualSpacing/>
              <w:jc w:val="center"/>
            </w:pPr>
            <w:r w:rsidRPr="00924BF3">
              <w:rPr>
                <w:noProof/>
                <w:lang w:val="ru-RU" w:eastAsia="ru-RU"/>
              </w:rPr>
              <w:drawing>
                <wp:inline distT="0" distB="0" distL="0" distR="0">
                  <wp:extent cx="389614" cy="262393"/>
                  <wp:effectExtent l="0" t="0" r="0" b="4445"/>
                  <wp:docPr id="18" name="Obraz 6" descr="Znalezione obrazy dla zapytania flaga d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flaga danii"/>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672" cy="262432"/>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DENMARK: Aalborg University (AAU)</w:t>
            </w:r>
          </w:p>
        </w:tc>
        <w:tc>
          <w:tcPr>
            <w:tcW w:w="1833" w:type="dxa"/>
            <w:shd w:val="clear" w:color="auto" w:fill="BDD6EE" w:themeFill="accent1" w:themeFillTint="66"/>
          </w:tcPr>
          <w:p w:rsidR="00730F7C" w:rsidRPr="00924BF3" w:rsidRDefault="00730F7C" w:rsidP="0016185D">
            <w:pPr>
              <w:spacing w:after="120"/>
              <w:contextualSpacing/>
              <w:jc w:val="center"/>
              <w:rPr>
                <w:sz w:val="20"/>
                <w:szCs w:val="20"/>
              </w:rPr>
            </w:pPr>
            <w:r w:rsidRPr="00924BF3">
              <w:rPr>
                <w:noProof/>
                <w:lang w:val="ru-RU" w:eastAsia="ru-RU"/>
              </w:rPr>
              <w:drawing>
                <wp:inline distT="0" distB="0" distL="0" distR="0">
                  <wp:extent cx="389613" cy="278296"/>
                  <wp:effectExtent l="0" t="0" r="0" b="7620"/>
                  <wp:docPr id="19" name="Obraz 9" descr="Znalezione obrazy dla zapytania flaga ros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flaga rosji"/>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9586" cy="278277"/>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RUSSIAN FEDERATION: Saint Petersburg Campus of National Research University Higher School of Economics (HSE)</w:t>
            </w:r>
          </w:p>
        </w:tc>
        <w:tc>
          <w:tcPr>
            <w:tcW w:w="1834" w:type="dxa"/>
            <w:shd w:val="clear" w:color="auto" w:fill="BDD6EE" w:themeFill="accent1" w:themeFillTint="66"/>
          </w:tcPr>
          <w:p w:rsidR="00730F7C" w:rsidRPr="00924BF3" w:rsidRDefault="00730F7C" w:rsidP="0016185D">
            <w:pPr>
              <w:spacing w:after="120"/>
              <w:contextualSpacing/>
              <w:jc w:val="center"/>
              <w:rPr>
                <w:sz w:val="20"/>
                <w:szCs w:val="20"/>
              </w:rPr>
            </w:pPr>
            <w:r w:rsidRPr="00924BF3">
              <w:rPr>
                <w:noProof/>
                <w:lang w:val="ru-RU" w:eastAsia="ru-RU"/>
              </w:rPr>
              <w:drawing>
                <wp:inline distT="0" distB="0" distL="0" distR="0">
                  <wp:extent cx="389614" cy="262393"/>
                  <wp:effectExtent l="0" t="0" r="0" b="4445"/>
                  <wp:docPr id="26" name="Obraz 10" descr="Znalezione obrazy dla zapytania flaga łot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flaga łotw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9624" cy="262400"/>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LATVIA: Latvian Environmental Investment Fund (LEIF)</w:t>
            </w:r>
          </w:p>
        </w:tc>
      </w:tr>
      <w:tr w:rsidR="00730F7C" w:rsidRPr="00924BF3" w:rsidTr="00F118AF">
        <w:trPr>
          <w:jc w:val="center"/>
        </w:trPr>
        <w:tc>
          <w:tcPr>
            <w:tcW w:w="1833" w:type="dxa"/>
            <w:shd w:val="clear" w:color="auto" w:fill="BDD6EE" w:themeFill="accent1" w:themeFillTint="66"/>
          </w:tcPr>
          <w:p w:rsidR="00730F7C" w:rsidRPr="00924BF3" w:rsidRDefault="00730F7C" w:rsidP="0016185D">
            <w:pPr>
              <w:spacing w:after="120"/>
              <w:contextualSpacing/>
              <w:jc w:val="center"/>
              <w:rPr>
                <w:sz w:val="20"/>
                <w:szCs w:val="20"/>
              </w:rPr>
            </w:pPr>
            <w:r w:rsidRPr="00924BF3">
              <w:rPr>
                <w:noProof/>
                <w:lang w:val="ru-RU" w:eastAsia="ru-RU"/>
              </w:rPr>
              <w:drawing>
                <wp:inline distT="0" distB="0" distL="0" distR="0">
                  <wp:extent cx="389614" cy="260933"/>
                  <wp:effectExtent l="0" t="0" r="0" b="6350"/>
                  <wp:docPr id="27" name="Obraz 11" descr="Znalezione obrazy dla zapytania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flaga polski"/>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9884" cy="261113"/>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POLAND: Rzeszow Regional Development Agency (RRDA)</w:t>
            </w:r>
          </w:p>
        </w:tc>
        <w:tc>
          <w:tcPr>
            <w:tcW w:w="1833" w:type="dxa"/>
            <w:shd w:val="clear" w:color="auto" w:fill="BDD6EE" w:themeFill="accent1" w:themeFillTint="66"/>
          </w:tcPr>
          <w:p w:rsidR="00730F7C" w:rsidRPr="00924BF3" w:rsidRDefault="00730F7C" w:rsidP="0016185D">
            <w:pPr>
              <w:spacing w:after="120"/>
              <w:contextualSpacing/>
              <w:jc w:val="center"/>
            </w:pPr>
            <w:r w:rsidRPr="00924BF3">
              <w:rPr>
                <w:noProof/>
                <w:lang w:val="ru-RU" w:eastAsia="ru-RU"/>
              </w:rPr>
              <w:drawing>
                <wp:inline distT="0" distB="0" distL="0" distR="0">
                  <wp:extent cx="389614" cy="262393"/>
                  <wp:effectExtent l="0" t="0" r="0" b="4445"/>
                  <wp:docPr id="28" name="Obraz 12" descr="Znalezione obrazy dla zapytania flaga holan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holandii"/>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9654" cy="262420"/>
                          </a:xfrm>
                          <a:prstGeom prst="rect">
                            <a:avLst/>
                          </a:prstGeom>
                          <a:noFill/>
                          <a:ln>
                            <a:noFill/>
                          </a:ln>
                        </pic:spPr>
                      </pic:pic>
                    </a:graphicData>
                  </a:graphic>
                </wp:inline>
              </w:drawing>
            </w:r>
            <w:r w:rsidRPr="00924BF3">
              <w:rPr>
                <w:sz w:val="20"/>
                <w:szCs w:val="20"/>
              </w:rPr>
              <w:t xml:space="preserve">NETHERLANDS: </w:t>
            </w:r>
            <w:proofErr w:type="spellStart"/>
            <w:r w:rsidRPr="00924BF3">
              <w:rPr>
                <w:sz w:val="20"/>
                <w:szCs w:val="20"/>
              </w:rPr>
              <w:t>Rijkswaterstaat</w:t>
            </w:r>
            <w:proofErr w:type="spellEnd"/>
            <w:r w:rsidRPr="00924BF3">
              <w:rPr>
                <w:sz w:val="20"/>
                <w:szCs w:val="20"/>
              </w:rPr>
              <w:t xml:space="preserve"> – Ministry of Infrastructure and Water Management (RWS)</w:t>
            </w:r>
          </w:p>
        </w:tc>
        <w:tc>
          <w:tcPr>
            <w:tcW w:w="1833" w:type="dxa"/>
            <w:shd w:val="clear" w:color="auto" w:fill="BDD6EE" w:themeFill="accent1" w:themeFillTint="66"/>
          </w:tcPr>
          <w:p w:rsidR="00730F7C" w:rsidRPr="00924BF3" w:rsidRDefault="00730F7C" w:rsidP="0016185D">
            <w:pPr>
              <w:spacing w:after="120"/>
              <w:contextualSpacing/>
              <w:jc w:val="center"/>
            </w:pPr>
            <w:r w:rsidRPr="00924BF3">
              <w:rPr>
                <w:noProof/>
                <w:lang w:val="ru-RU" w:eastAsia="ru-RU"/>
              </w:rPr>
              <w:drawing>
                <wp:inline distT="0" distB="0" distL="0" distR="0">
                  <wp:extent cx="389613" cy="262393"/>
                  <wp:effectExtent l="0" t="0" r="0" b="4445"/>
                  <wp:docPr id="29" name="Obraz 14" descr="Znalezione obrazy dla zapytania flaga finl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flaga finlandi"/>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9645" cy="262414"/>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FINLAND: Finnish Environment Institute (SYKE)</w:t>
            </w:r>
          </w:p>
        </w:tc>
        <w:tc>
          <w:tcPr>
            <w:tcW w:w="1833" w:type="dxa"/>
            <w:shd w:val="clear" w:color="auto" w:fill="BDD6EE" w:themeFill="accent1" w:themeFillTint="66"/>
          </w:tcPr>
          <w:p w:rsidR="00730F7C" w:rsidRPr="00924BF3" w:rsidRDefault="00730F7C" w:rsidP="0016185D">
            <w:pPr>
              <w:spacing w:after="120"/>
              <w:contextualSpacing/>
              <w:jc w:val="center"/>
            </w:pPr>
            <w:r w:rsidRPr="00924BF3">
              <w:rPr>
                <w:noProof/>
                <w:lang w:val="ru-RU" w:eastAsia="ru-RU"/>
              </w:rPr>
              <w:drawing>
                <wp:inline distT="0" distB="0" distL="0" distR="0">
                  <wp:extent cx="389614" cy="262393"/>
                  <wp:effectExtent l="0" t="0" r="0" b="4445"/>
                  <wp:docPr id="30" name="Obraz 13" descr="Znalezione obrazy dla zapytania flaga łot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flaga łotw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9624" cy="262400"/>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LATVIA: Latvian Chamber of Commerce and Industry (LCCI)</w:t>
            </w:r>
          </w:p>
        </w:tc>
        <w:tc>
          <w:tcPr>
            <w:tcW w:w="1834" w:type="dxa"/>
            <w:shd w:val="clear" w:color="auto" w:fill="BDD6EE" w:themeFill="accent1" w:themeFillTint="66"/>
          </w:tcPr>
          <w:p w:rsidR="00730F7C" w:rsidRPr="00924BF3" w:rsidRDefault="00730F7C" w:rsidP="0016185D">
            <w:pPr>
              <w:spacing w:after="120"/>
              <w:contextualSpacing/>
              <w:jc w:val="center"/>
            </w:pPr>
            <w:r w:rsidRPr="00924BF3">
              <w:rPr>
                <w:noProof/>
                <w:lang w:val="ru-RU" w:eastAsia="ru-RU"/>
              </w:rPr>
              <w:drawing>
                <wp:inline distT="0" distB="0" distL="0" distR="0">
                  <wp:extent cx="389614" cy="262393"/>
                  <wp:effectExtent l="0" t="0" r="0" b="4445"/>
                  <wp:docPr id="31" name="Obraz 7" descr="Znalezione obrazy dla zapytania flaga d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flaga danii"/>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672" cy="262432"/>
                          </a:xfrm>
                          <a:prstGeom prst="rect">
                            <a:avLst/>
                          </a:prstGeom>
                          <a:noFill/>
                          <a:ln>
                            <a:noFill/>
                          </a:ln>
                        </pic:spPr>
                      </pic:pic>
                    </a:graphicData>
                  </a:graphic>
                </wp:inline>
              </w:drawing>
            </w:r>
          </w:p>
          <w:p w:rsidR="00730F7C" w:rsidRPr="00924BF3" w:rsidRDefault="00730F7C" w:rsidP="0016185D">
            <w:pPr>
              <w:spacing w:after="120"/>
              <w:contextualSpacing/>
              <w:jc w:val="center"/>
            </w:pPr>
            <w:r w:rsidRPr="00924BF3">
              <w:rPr>
                <w:sz w:val="20"/>
                <w:szCs w:val="20"/>
              </w:rPr>
              <w:t>DENMARK: North Denmark EU-Office (EENA)</w:t>
            </w:r>
          </w:p>
        </w:tc>
      </w:tr>
    </w:tbl>
    <w:p w:rsidR="00730F7C" w:rsidRPr="00924BF3" w:rsidRDefault="00730F7C" w:rsidP="00730F7C">
      <w:pPr>
        <w:spacing w:after="120"/>
        <w:contextualSpacing/>
        <w:jc w:val="both"/>
        <w:rPr>
          <w:sz w:val="14"/>
        </w:rPr>
      </w:pPr>
    </w:p>
    <w:p w:rsidR="00F9413A" w:rsidRPr="00924BF3" w:rsidRDefault="00730F7C" w:rsidP="00210F6C">
      <w:pPr>
        <w:spacing w:line="276" w:lineRule="auto"/>
        <w:jc w:val="both"/>
      </w:pPr>
      <w:r w:rsidRPr="00924BF3">
        <w:t xml:space="preserve">There is also an engagement of 21 </w:t>
      </w:r>
      <w:hyperlink r:id="rId41" w:history="1">
        <w:r w:rsidRPr="00924BF3">
          <w:rPr>
            <w:rStyle w:val="a3"/>
          </w:rPr>
          <w:t>associated organisations</w:t>
        </w:r>
      </w:hyperlink>
      <w:r w:rsidRPr="00924BF3">
        <w:t xml:space="preserve"> from 7 countries, interested in circular procurement, sought for further exploitation of project outcomes.</w:t>
      </w:r>
    </w:p>
    <w:p w:rsidR="00325167" w:rsidRPr="00210F6C" w:rsidRDefault="00076EC4" w:rsidP="005F187C">
      <w:pPr>
        <w:spacing w:line="276" w:lineRule="auto"/>
        <w:jc w:val="both"/>
      </w:pPr>
      <w:r w:rsidRPr="00924BF3">
        <w:t xml:space="preserve">If you want </w:t>
      </w:r>
      <w:r w:rsidR="00325167" w:rsidRPr="00924BF3">
        <w:t>to sign up to newsletter</w:t>
      </w:r>
      <w:r w:rsidRPr="00924BF3">
        <w:t xml:space="preserve">, </w:t>
      </w:r>
      <w:hyperlink r:id="rId42" w:history="1">
        <w:r w:rsidRPr="00924BF3">
          <w:rPr>
            <w:rStyle w:val="a3"/>
          </w:rPr>
          <w:t>click here</w:t>
        </w:r>
      </w:hyperlink>
      <w:r w:rsidR="00401022" w:rsidRPr="00924BF3">
        <w:t>.</w:t>
      </w:r>
    </w:p>
    <w:sectPr w:rsidR="00325167" w:rsidRPr="00210F6C" w:rsidSect="005B583E">
      <w:headerReference w:type="default" r:id="rId43"/>
      <w:footerReference w:type="default" r:id="rId44"/>
      <w:pgSz w:w="11906" w:h="16838"/>
      <w:pgMar w:top="2094"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E2" w:rsidRDefault="003246E2" w:rsidP="0015598E">
      <w:pPr>
        <w:spacing w:after="0" w:line="240" w:lineRule="auto"/>
      </w:pPr>
      <w:r>
        <w:separator/>
      </w:r>
    </w:p>
  </w:endnote>
  <w:endnote w:type="continuationSeparator" w:id="0">
    <w:p w:rsidR="003246E2" w:rsidRDefault="003246E2" w:rsidP="0015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35" w:rsidRPr="00BE157E" w:rsidRDefault="00393C35">
    <w:pPr>
      <w:pStyle w:val="a9"/>
      <w:jc w:val="center"/>
    </w:pPr>
  </w:p>
  <w:p w:rsidR="00393C35" w:rsidRPr="00BE157E" w:rsidRDefault="00393C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E2" w:rsidRDefault="003246E2" w:rsidP="0015598E">
      <w:pPr>
        <w:spacing w:after="0" w:line="240" w:lineRule="auto"/>
      </w:pPr>
      <w:r>
        <w:separator/>
      </w:r>
    </w:p>
  </w:footnote>
  <w:footnote w:type="continuationSeparator" w:id="0">
    <w:p w:rsidR="003246E2" w:rsidRDefault="003246E2" w:rsidP="0015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35" w:rsidRDefault="003246E2" w:rsidP="0015598E">
    <w:pPr>
      <w:tabs>
        <w:tab w:val="right" w:pos="8730"/>
      </w:tabs>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49" type="#_x0000_t75" style="position:absolute;margin-left:-50.05pt;margin-top:-94.45pt;width:595.2pt;height:826.8pt;z-index:-251658752;mso-position-horizontal-relative:margin;mso-position-vertical-relative:margin" o:allowincell="f">
          <v:imagedata r:id="rId1" o:title="BSR_Template_hoch_v09-2"/>
          <w10:wrap anchorx="margin" anchory="margin"/>
        </v:shape>
      </w:pict>
    </w:r>
  </w:p>
  <w:p w:rsidR="00393C35" w:rsidRDefault="00393C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3F0"/>
    <w:multiLevelType w:val="hybridMultilevel"/>
    <w:tmpl w:val="BAF84152"/>
    <w:lvl w:ilvl="0" w:tplc="EA763B78">
      <w:numFmt w:val="bullet"/>
      <w:lvlText w:val="-"/>
      <w:lvlJc w:val="left"/>
      <w:pPr>
        <w:ind w:left="720" w:hanging="360"/>
      </w:pPr>
      <w:rPr>
        <w:rFonts w:ascii="Calibri" w:eastAsiaTheme="minorHAnsi" w:hAnsi="Calibri" w:cstheme="minorHAnsi" w:hint="default"/>
        <w:color w:val="3B3B3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CD28C3"/>
    <w:multiLevelType w:val="hybridMultilevel"/>
    <w:tmpl w:val="4DD6973E"/>
    <w:lvl w:ilvl="0" w:tplc="94668A6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3FC0A32"/>
    <w:multiLevelType w:val="multilevel"/>
    <w:tmpl w:val="4006B27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A2642"/>
    <w:multiLevelType w:val="multilevel"/>
    <w:tmpl w:val="B95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A5B08"/>
    <w:multiLevelType w:val="multilevel"/>
    <w:tmpl w:val="10B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33B0C"/>
    <w:multiLevelType w:val="hybridMultilevel"/>
    <w:tmpl w:val="FC04B350"/>
    <w:lvl w:ilvl="0" w:tplc="0FDCB5B2">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6FB443D"/>
    <w:multiLevelType w:val="hybridMultilevel"/>
    <w:tmpl w:val="53347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EDF1803"/>
    <w:multiLevelType w:val="hybridMultilevel"/>
    <w:tmpl w:val="A96C3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31"/>
    <w:rsid w:val="00010863"/>
    <w:rsid w:val="00013246"/>
    <w:rsid w:val="00017818"/>
    <w:rsid w:val="000353EE"/>
    <w:rsid w:val="00036A9A"/>
    <w:rsid w:val="00036ADC"/>
    <w:rsid w:val="0004011F"/>
    <w:rsid w:val="000450DB"/>
    <w:rsid w:val="000450FF"/>
    <w:rsid w:val="00055DF0"/>
    <w:rsid w:val="0005707E"/>
    <w:rsid w:val="00062245"/>
    <w:rsid w:val="00071145"/>
    <w:rsid w:val="0007170A"/>
    <w:rsid w:val="00073429"/>
    <w:rsid w:val="00075DC9"/>
    <w:rsid w:val="00076EC4"/>
    <w:rsid w:val="00077301"/>
    <w:rsid w:val="000970A1"/>
    <w:rsid w:val="000A0BB0"/>
    <w:rsid w:val="000A4687"/>
    <w:rsid w:val="000B2EA2"/>
    <w:rsid w:val="000B4882"/>
    <w:rsid w:val="000B4C60"/>
    <w:rsid w:val="000B52ED"/>
    <w:rsid w:val="000B5A7D"/>
    <w:rsid w:val="000B5CF1"/>
    <w:rsid w:val="000B7113"/>
    <w:rsid w:val="000C09B8"/>
    <w:rsid w:val="000C4C83"/>
    <w:rsid w:val="000E09B6"/>
    <w:rsid w:val="000E1BA0"/>
    <w:rsid w:val="000F033E"/>
    <w:rsid w:val="000F221F"/>
    <w:rsid w:val="000F2DCB"/>
    <w:rsid w:val="00100752"/>
    <w:rsid w:val="00103CB5"/>
    <w:rsid w:val="00107057"/>
    <w:rsid w:val="00110B31"/>
    <w:rsid w:val="001124E6"/>
    <w:rsid w:val="001167C0"/>
    <w:rsid w:val="0012039E"/>
    <w:rsid w:val="001253E2"/>
    <w:rsid w:val="00125D10"/>
    <w:rsid w:val="00135357"/>
    <w:rsid w:val="001400D2"/>
    <w:rsid w:val="001408E4"/>
    <w:rsid w:val="00140CAA"/>
    <w:rsid w:val="00141214"/>
    <w:rsid w:val="00141776"/>
    <w:rsid w:val="0014199C"/>
    <w:rsid w:val="001457F4"/>
    <w:rsid w:val="00150F2B"/>
    <w:rsid w:val="00154179"/>
    <w:rsid w:val="0015598E"/>
    <w:rsid w:val="00155D85"/>
    <w:rsid w:val="0016185D"/>
    <w:rsid w:val="00170269"/>
    <w:rsid w:val="00170BD0"/>
    <w:rsid w:val="00171ABC"/>
    <w:rsid w:val="00187CEB"/>
    <w:rsid w:val="001902A4"/>
    <w:rsid w:val="00191670"/>
    <w:rsid w:val="001920DA"/>
    <w:rsid w:val="00194354"/>
    <w:rsid w:val="001A0F69"/>
    <w:rsid w:val="001A68F5"/>
    <w:rsid w:val="001B1357"/>
    <w:rsid w:val="001B564D"/>
    <w:rsid w:val="001B615B"/>
    <w:rsid w:val="001B79F2"/>
    <w:rsid w:val="001C0BDE"/>
    <w:rsid w:val="001D7BBB"/>
    <w:rsid w:val="001E66B7"/>
    <w:rsid w:val="001F190A"/>
    <w:rsid w:val="001F1CDA"/>
    <w:rsid w:val="001F22EA"/>
    <w:rsid w:val="00201AA1"/>
    <w:rsid w:val="0020316D"/>
    <w:rsid w:val="00205C06"/>
    <w:rsid w:val="00207363"/>
    <w:rsid w:val="0020789E"/>
    <w:rsid w:val="00210F6C"/>
    <w:rsid w:val="00214D88"/>
    <w:rsid w:val="00214FE4"/>
    <w:rsid w:val="0021733A"/>
    <w:rsid w:val="0022116C"/>
    <w:rsid w:val="0022131D"/>
    <w:rsid w:val="00222832"/>
    <w:rsid w:val="00234386"/>
    <w:rsid w:val="00240E43"/>
    <w:rsid w:val="0024768D"/>
    <w:rsid w:val="00253289"/>
    <w:rsid w:val="00261BCE"/>
    <w:rsid w:val="00262EE0"/>
    <w:rsid w:val="00273D63"/>
    <w:rsid w:val="0028517C"/>
    <w:rsid w:val="0029263E"/>
    <w:rsid w:val="00294289"/>
    <w:rsid w:val="00295B44"/>
    <w:rsid w:val="0029792A"/>
    <w:rsid w:val="002A15DF"/>
    <w:rsid w:val="002A1F95"/>
    <w:rsid w:val="002A3835"/>
    <w:rsid w:val="002A3DCC"/>
    <w:rsid w:val="002B7FC1"/>
    <w:rsid w:val="002C3715"/>
    <w:rsid w:val="002D19C3"/>
    <w:rsid w:val="002E0D25"/>
    <w:rsid w:val="002F1FE7"/>
    <w:rsid w:val="002F2858"/>
    <w:rsid w:val="002F7846"/>
    <w:rsid w:val="003015CC"/>
    <w:rsid w:val="00302E46"/>
    <w:rsid w:val="003055B9"/>
    <w:rsid w:val="00306258"/>
    <w:rsid w:val="00307401"/>
    <w:rsid w:val="00307F8F"/>
    <w:rsid w:val="00311EF5"/>
    <w:rsid w:val="003246E2"/>
    <w:rsid w:val="00325167"/>
    <w:rsid w:val="003320C9"/>
    <w:rsid w:val="003323F2"/>
    <w:rsid w:val="0033302D"/>
    <w:rsid w:val="00343440"/>
    <w:rsid w:val="00343DD3"/>
    <w:rsid w:val="00350E15"/>
    <w:rsid w:val="00353273"/>
    <w:rsid w:val="00356C28"/>
    <w:rsid w:val="00362005"/>
    <w:rsid w:val="00373F62"/>
    <w:rsid w:val="003763A2"/>
    <w:rsid w:val="00393566"/>
    <w:rsid w:val="00393C35"/>
    <w:rsid w:val="00394B33"/>
    <w:rsid w:val="003A0843"/>
    <w:rsid w:val="003A6E36"/>
    <w:rsid w:val="003A7FB1"/>
    <w:rsid w:val="003B245A"/>
    <w:rsid w:val="003D0888"/>
    <w:rsid w:val="003D1E00"/>
    <w:rsid w:val="003D7FDC"/>
    <w:rsid w:val="003E15C7"/>
    <w:rsid w:val="003E1BFC"/>
    <w:rsid w:val="003E1C2A"/>
    <w:rsid w:val="003E2404"/>
    <w:rsid w:val="003E410D"/>
    <w:rsid w:val="00401022"/>
    <w:rsid w:val="00404903"/>
    <w:rsid w:val="00405E2C"/>
    <w:rsid w:val="00406B2A"/>
    <w:rsid w:val="00407A7D"/>
    <w:rsid w:val="00414D24"/>
    <w:rsid w:val="00416654"/>
    <w:rsid w:val="004175ED"/>
    <w:rsid w:val="00422EE6"/>
    <w:rsid w:val="00423EE9"/>
    <w:rsid w:val="0042531C"/>
    <w:rsid w:val="004268C1"/>
    <w:rsid w:val="0043299D"/>
    <w:rsid w:val="00440760"/>
    <w:rsid w:val="00445E74"/>
    <w:rsid w:val="00447F28"/>
    <w:rsid w:val="00450DF7"/>
    <w:rsid w:val="004556FE"/>
    <w:rsid w:val="004567EE"/>
    <w:rsid w:val="00472B0A"/>
    <w:rsid w:val="00476871"/>
    <w:rsid w:val="0048225B"/>
    <w:rsid w:val="004847D0"/>
    <w:rsid w:val="004B30FD"/>
    <w:rsid w:val="004B6040"/>
    <w:rsid w:val="004B722A"/>
    <w:rsid w:val="004B7B99"/>
    <w:rsid w:val="004C24A2"/>
    <w:rsid w:val="004D2852"/>
    <w:rsid w:val="004D3C9B"/>
    <w:rsid w:val="004D5CB5"/>
    <w:rsid w:val="004E28C0"/>
    <w:rsid w:val="004E2B25"/>
    <w:rsid w:val="004E4560"/>
    <w:rsid w:val="004E6485"/>
    <w:rsid w:val="004F2694"/>
    <w:rsid w:val="004F2AEB"/>
    <w:rsid w:val="004F38A0"/>
    <w:rsid w:val="00500DCC"/>
    <w:rsid w:val="00506159"/>
    <w:rsid w:val="0051061E"/>
    <w:rsid w:val="00511F89"/>
    <w:rsid w:val="00517E59"/>
    <w:rsid w:val="00526521"/>
    <w:rsid w:val="00527DCE"/>
    <w:rsid w:val="00533AC1"/>
    <w:rsid w:val="0053693E"/>
    <w:rsid w:val="00547127"/>
    <w:rsid w:val="00552EC8"/>
    <w:rsid w:val="0055348E"/>
    <w:rsid w:val="005551C6"/>
    <w:rsid w:val="005553E8"/>
    <w:rsid w:val="00560787"/>
    <w:rsid w:val="00562A40"/>
    <w:rsid w:val="0056474D"/>
    <w:rsid w:val="005655BC"/>
    <w:rsid w:val="005667C7"/>
    <w:rsid w:val="00577C4F"/>
    <w:rsid w:val="00585ACE"/>
    <w:rsid w:val="00586EAC"/>
    <w:rsid w:val="00597FFA"/>
    <w:rsid w:val="005A0328"/>
    <w:rsid w:val="005A11C2"/>
    <w:rsid w:val="005A26A1"/>
    <w:rsid w:val="005A4D0E"/>
    <w:rsid w:val="005A5A90"/>
    <w:rsid w:val="005A6F5B"/>
    <w:rsid w:val="005A7933"/>
    <w:rsid w:val="005B57BD"/>
    <w:rsid w:val="005B583E"/>
    <w:rsid w:val="005B70A3"/>
    <w:rsid w:val="005C364E"/>
    <w:rsid w:val="005D3D0B"/>
    <w:rsid w:val="005E00A9"/>
    <w:rsid w:val="005E0A1A"/>
    <w:rsid w:val="005E36F2"/>
    <w:rsid w:val="005F187C"/>
    <w:rsid w:val="005F4B1D"/>
    <w:rsid w:val="006009C2"/>
    <w:rsid w:val="0060421E"/>
    <w:rsid w:val="00606455"/>
    <w:rsid w:val="00607B59"/>
    <w:rsid w:val="00620275"/>
    <w:rsid w:val="00623A14"/>
    <w:rsid w:val="00631633"/>
    <w:rsid w:val="0063458C"/>
    <w:rsid w:val="00641AD2"/>
    <w:rsid w:val="00643864"/>
    <w:rsid w:val="00645200"/>
    <w:rsid w:val="00660B92"/>
    <w:rsid w:val="00677578"/>
    <w:rsid w:val="00684B8D"/>
    <w:rsid w:val="00684C43"/>
    <w:rsid w:val="006900B3"/>
    <w:rsid w:val="00693866"/>
    <w:rsid w:val="0069555C"/>
    <w:rsid w:val="006958D6"/>
    <w:rsid w:val="006B0439"/>
    <w:rsid w:val="006B184C"/>
    <w:rsid w:val="006B4FB2"/>
    <w:rsid w:val="006C272C"/>
    <w:rsid w:val="006C62EE"/>
    <w:rsid w:val="006C6E78"/>
    <w:rsid w:val="006D5A59"/>
    <w:rsid w:val="006D6E52"/>
    <w:rsid w:val="006E74DA"/>
    <w:rsid w:val="006F1FCA"/>
    <w:rsid w:val="006F2251"/>
    <w:rsid w:val="006F76C9"/>
    <w:rsid w:val="007010E3"/>
    <w:rsid w:val="007015AA"/>
    <w:rsid w:val="00711D0A"/>
    <w:rsid w:val="007213A0"/>
    <w:rsid w:val="00725E6E"/>
    <w:rsid w:val="00730F7C"/>
    <w:rsid w:val="00734EFB"/>
    <w:rsid w:val="007376F1"/>
    <w:rsid w:val="0074254D"/>
    <w:rsid w:val="00747B0D"/>
    <w:rsid w:val="00750FAC"/>
    <w:rsid w:val="00757F03"/>
    <w:rsid w:val="007604E1"/>
    <w:rsid w:val="00765A3B"/>
    <w:rsid w:val="00766DFE"/>
    <w:rsid w:val="00767732"/>
    <w:rsid w:val="00771103"/>
    <w:rsid w:val="00772EE5"/>
    <w:rsid w:val="00780B1B"/>
    <w:rsid w:val="00790640"/>
    <w:rsid w:val="00791498"/>
    <w:rsid w:val="00796224"/>
    <w:rsid w:val="00797B52"/>
    <w:rsid w:val="007A2793"/>
    <w:rsid w:val="007B0248"/>
    <w:rsid w:val="007B4F74"/>
    <w:rsid w:val="007B5573"/>
    <w:rsid w:val="007C58F0"/>
    <w:rsid w:val="007F14C7"/>
    <w:rsid w:val="007F3234"/>
    <w:rsid w:val="007F3413"/>
    <w:rsid w:val="007F51AB"/>
    <w:rsid w:val="008016EE"/>
    <w:rsid w:val="00810999"/>
    <w:rsid w:val="00812DEA"/>
    <w:rsid w:val="00824049"/>
    <w:rsid w:val="00826FC4"/>
    <w:rsid w:val="008428EB"/>
    <w:rsid w:val="00847708"/>
    <w:rsid w:val="00853287"/>
    <w:rsid w:val="00867409"/>
    <w:rsid w:val="008731A5"/>
    <w:rsid w:val="0088388B"/>
    <w:rsid w:val="0088461E"/>
    <w:rsid w:val="008925F8"/>
    <w:rsid w:val="00896EE5"/>
    <w:rsid w:val="008A00C4"/>
    <w:rsid w:val="008B33ED"/>
    <w:rsid w:val="008B4132"/>
    <w:rsid w:val="008B6A1D"/>
    <w:rsid w:val="008B7F5E"/>
    <w:rsid w:val="008C25E3"/>
    <w:rsid w:val="008C7BAB"/>
    <w:rsid w:val="008D277D"/>
    <w:rsid w:val="008D429B"/>
    <w:rsid w:val="008E6925"/>
    <w:rsid w:val="008E705C"/>
    <w:rsid w:val="008F0DA0"/>
    <w:rsid w:val="00911C6C"/>
    <w:rsid w:val="00914B16"/>
    <w:rsid w:val="00917ED7"/>
    <w:rsid w:val="00921FE5"/>
    <w:rsid w:val="00924363"/>
    <w:rsid w:val="00924AEE"/>
    <w:rsid w:val="00924BF3"/>
    <w:rsid w:val="00926D27"/>
    <w:rsid w:val="0094136F"/>
    <w:rsid w:val="00942F91"/>
    <w:rsid w:val="0094577E"/>
    <w:rsid w:val="0095087D"/>
    <w:rsid w:val="0095284C"/>
    <w:rsid w:val="00966CD2"/>
    <w:rsid w:val="0096710F"/>
    <w:rsid w:val="00973D6C"/>
    <w:rsid w:val="009747D8"/>
    <w:rsid w:val="00984EE2"/>
    <w:rsid w:val="0098633D"/>
    <w:rsid w:val="00991E12"/>
    <w:rsid w:val="00993ECA"/>
    <w:rsid w:val="00995419"/>
    <w:rsid w:val="009B04F7"/>
    <w:rsid w:val="009B2E7A"/>
    <w:rsid w:val="009B5D30"/>
    <w:rsid w:val="009B62B4"/>
    <w:rsid w:val="009B7F84"/>
    <w:rsid w:val="009D3E21"/>
    <w:rsid w:val="009E0F37"/>
    <w:rsid w:val="009E457B"/>
    <w:rsid w:val="009E662D"/>
    <w:rsid w:val="009F6C76"/>
    <w:rsid w:val="00A07B77"/>
    <w:rsid w:val="00A1269F"/>
    <w:rsid w:val="00A23D8C"/>
    <w:rsid w:val="00A24288"/>
    <w:rsid w:val="00A268DC"/>
    <w:rsid w:val="00A26BC3"/>
    <w:rsid w:val="00A30438"/>
    <w:rsid w:val="00A42D8D"/>
    <w:rsid w:val="00A45402"/>
    <w:rsid w:val="00A4592B"/>
    <w:rsid w:val="00A502D1"/>
    <w:rsid w:val="00A60681"/>
    <w:rsid w:val="00A6219D"/>
    <w:rsid w:val="00A626D6"/>
    <w:rsid w:val="00A654E0"/>
    <w:rsid w:val="00A834D9"/>
    <w:rsid w:val="00AA30DD"/>
    <w:rsid w:val="00AA7C87"/>
    <w:rsid w:val="00AA7F74"/>
    <w:rsid w:val="00AB1763"/>
    <w:rsid w:val="00AC0207"/>
    <w:rsid w:val="00AC2E40"/>
    <w:rsid w:val="00AC3780"/>
    <w:rsid w:val="00AC4CA4"/>
    <w:rsid w:val="00AD6BB1"/>
    <w:rsid w:val="00AE0F3D"/>
    <w:rsid w:val="00AE1183"/>
    <w:rsid w:val="00AE1210"/>
    <w:rsid w:val="00AE451E"/>
    <w:rsid w:val="00AF34F0"/>
    <w:rsid w:val="00AF42D5"/>
    <w:rsid w:val="00AF64A6"/>
    <w:rsid w:val="00B01DF4"/>
    <w:rsid w:val="00B10271"/>
    <w:rsid w:val="00B11E51"/>
    <w:rsid w:val="00B13265"/>
    <w:rsid w:val="00B1445C"/>
    <w:rsid w:val="00B14B86"/>
    <w:rsid w:val="00B15931"/>
    <w:rsid w:val="00B1664A"/>
    <w:rsid w:val="00B16AE8"/>
    <w:rsid w:val="00B21090"/>
    <w:rsid w:val="00B21965"/>
    <w:rsid w:val="00B32845"/>
    <w:rsid w:val="00B40F2E"/>
    <w:rsid w:val="00B40FDD"/>
    <w:rsid w:val="00B44300"/>
    <w:rsid w:val="00B54DED"/>
    <w:rsid w:val="00B643D5"/>
    <w:rsid w:val="00B71251"/>
    <w:rsid w:val="00B73E0A"/>
    <w:rsid w:val="00B76782"/>
    <w:rsid w:val="00B779B5"/>
    <w:rsid w:val="00B77B40"/>
    <w:rsid w:val="00B80B2F"/>
    <w:rsid w:val="00B81555"/>
    <w:rsid w:val="00B84192"/>
    <w:rsid w:val="00B90054"/>
    <w:rsid w:val="00B939C8"/>
    <w:rsid w:val="00B97195"/>
    <w:rsid w:val="00B97D68"/>
    <w:rsid w:val="00BA22DC"/>
    <w:rsid w:val="00BB457A"/>
    <w:rsid w:val="00BB49BD"/>
    <w:rsid w:val="00BB71FD"/>
    <w:rsid w:val="00BC098C"/>
    <w:rsid w:val="00BC3B28"/>
    <w:rsid w:val="00BD3525"/>
    <w:rsid w:val="00BD46AA"/>
    <w:rsid w:val="00BD5A2C"/>
    <w:rsid w:val="00BE157E"/>
    <w:rsid w:val="00BE3D93"/>
    <w:rsid w:val="00BE4192"/>
    <w:rsid w:val="00BF5938"/>
    <w:rsid w:val="00C05B67"/>
    <w:rsid w:val="00C12F55"/>
    <w:rsid w:val="00C25484"/>
    <w:rsid w:val="00C26457"/>
    <w:rsid w:val="00C26BEE"/>
    <w:rsid w:val="00C33481"/>
    <w:rsid w:val="00C34972"/>
    <w:rsid w:val="00C51EEA"/>
    <w:rsid w:val="00C60BE8"/>
    <w:rsid w:val="00C63F99"/>
    <w:rsid w:val="00C64F90"/>
    <w:rsid w:val="00C71936"/>
    <w:rsid w:val="00C71EE0"/>
    <w:rsid w:val="00C80C04"/>
    <w:rsid w:val="00C821A6"/>
    <w:rsid w:val="00C8237E"/>
    <w:rsid w:val="00C86DA5"/>
    <w:rsid w:val="00C877A2"/>
    <w:rsid w:val="00C91FFC"/>
    <w:rsid w:val="00C92A24"/>
    <w:rsid w:val="00CA4576"/>
    <w:rsid w:val="00CB03CD"/>
    <w:rsid w:val="00CB5899"/>
    <w:rsid w:val="00CC169C"/>
    <w:rsid w:val="00CC366C"/>
    <w:rsid w:val="00CF5751"/>
    <w:rsid w:val="00D002C4"/>
    <w:rsid w:val="00D004BA"/>
    <w:rsid w:val="00D00BF4"/>
    <w:rsid w:val="00D018F6"/>
    <w:rsid w:val="00D06700"/>
    <w:rsid w:val="00D20989"/>
    <w:rsid w:val="00D3137B"/>
    <w:rsid w:val="00D32C52"/>
    <w:rsid w:val="00D32E6C"/>
    <w:rsid w:val="00D333B0"/>
    <w:rsid w:val="00D37A1C"/>
    <w:rsid w:val="00D414FA"/>
    <w:rsid w:val="00D424B4"/>
    <w:rsid w:val="00D47E36"/>
    <w:rsid w:val="00D51F0B"/>
    <w:rsid w:val="00D627E2"/>
    <w:rsid w:val="00D73CC5"/>
    <w:rsid w:val="00D81421"/>
    <w:rsid w:val="00D8440A"/>
    <w:rsid w:val="00D933C1"/>
    <w:rsid w:val="00DA50D0"/>
    <w:rsid w:val="00DB6406"/>
    <w:rsid w:val="00DC00A4"/>
    <w:rsid w:val="00DC0598"/>
    <w:rsid w:val="00DC28D0"/>
    <w:rsid w:val="00DC30D4"/>
    <w:rsid w:val="00DD119F"/>
    <w:rsid w:val="00DD7F80"/>
    <w:rsid w:val="00DE3B69"/>
    <w:rsid w:val="00DE7048"/>
    <w:rsid w:val="00DF5C26"/>
    <w:rsid w:val="00E2028B"/>
    <w:rsid w:val="00E216DF"/>
    <w:rsid w:val="00E34B0B"/>
    <w:rsid w:val="00E40417"/>
    <w:rsid w:val="00E426DE"/>
    <w:rsid w:val="00E64718"/>
    <w:rsid w:val="00E64957"/>
    <w:rsid w:val="00E64D28"/>
    <w:rsid w:val="00E65CA6"/>
    <w:rsid w:val="00E671F2"/>
    <w:rsid w:val="00EC5D1C"/>
    <w:rsid w:val="00ED0924"/>
    <w:rsid w:val="00ED5BF6"/>
    <w:rsid w:val="00ED6C1B"/>
    <w:rsid w:val="00EE45FA"/>
    <w:rsid w:val="00EE6495"/>
    <w:rsid w:val="00EE6927"/>
    <w:rsid w:val="00EE7FF4"/>
    <w:rsid w:val="00EF3382"/>
    <w:rsid w:val="00EF7464"/>
    <w:rsid w:val="00F017A8"/>
    <w:rsid w:val="00F07643"/>
    <w:rsid w:val="00F118AF"/>
    <w:rsid w:val="00F12B06"/>
    <w:rsid w:val="00F1344F"/>
    <w:rsid w:val="00F16581"/>
    <w:rsid w:val="00F1721D"/>
    <w:rsid w:val="00F23562"/>
    <w:rsid w:val="00F24B8D"/>
    <w:rsid w:val="00F27DDE"/>
    <w:rsid w:val="00F35515"/>
    <w:rsid w:val="00F36571"/>
    <w:rsid w:val="00F37E8F"/>
    <w:rsid w:val="00F42B83"/>
    <w:rsid w:val="00F43BAF"/>
    <w:rsid w:val="00F516AF"/>
    <w:rsid w:val="00F52555"/>
    <w:rsid w:val="00F576AF"/>
    <w:rsid w:val="00F57BE5"/>
    <w:rsid w:val="00F669BB"/>
    <w:rsid w:val="00F71868"/>
    <w:rsid w:val="00F75A27"/>
    <w:rsid w:val="00F9413A"/>
    <w:rsid w:val="00F94396"/>
    <w:rsid w:val="00F94995"/>
    <w:rsid w:val="00F97D0F"/>
    <w:rsid w:val="00FA01D4"/>
    <w:rsid w:val="00FA568F"/>
    <w:rsid w:val="00FA66B9"/>
    <w:rsid w:val="00FB3338"/>
    <w:rsid w:val="00FC6723"/>
    <w:rsid w:val="00FD2484"/>
    <w:rsid w:val="00FD3801"/>
    <w:rsid w:val="00FD4403"/>
    <w:rsid w:val="00FD52AF"/>
    <w:rsid w:val="00FE0862"/>
    <w:rsid w:val="00FE0EDF"/>
    <w:rsid w:val="00FE68F4"/>
    <w:rsid w:val="00FE7D4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C3"/>
    <w:rPr>
      <w:lang w:val="en-GB"/>
    </w:rPr>
  </w:style>
  <w:style w:type="paragraph" w:styleId="1">
    <w:name w:val="heading 1"/>
    <w:basedOn w:val="a"/>
    <w:link w:val="10"/>
    <w:uiPriority w:val="9"/>
    <w:qFormat/>
    <w:rsid w:val="0094136F"/>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paragraph" w:styleId="2">
    <w:name w:val="heading 2"/>
    <w:basedOn w:val="a"/>
    <w:next w:val="a"/>
    <w:link w:val="20"/>
    <w:uiPriority w:val="9"/>
    <w:unhideWhenUsed/>
    <w:qFormat/>
    <w:rsid w:val="00941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4B7B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94136F"/>
    <w:pPr>
      <w:spacing w:before="100" w:beforeAutospacing="1" w:after="100" w:afterAutospacing="1" w:line="240" w:lineRule="auto"/>
      <w:outlineLvl w:val="4"/>
    </w:pPr>
    <w:rPr>
      <w:rFonts w:ascii="Times New Roman" w:eastAsia="Times New Roman" w:hAnsi="Times New Roman" w:cs="Times New Roman"/>
      <w:b/>
      <w:bCs/>
      <w:sz w:val="20"/>
      <w:szCs w:val="20"/>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288"/>
    <w:rPr>
      <w:color w:val="0563C1" w:themeColor="hyperlink"/>
      <w:u w:val="single"/>
    </w:rPr>
  </w:style>
  <w:style w:type="character" w:customStyle="1" w:styleId="UnresolvedMention">
    <w:name w:val="Unresolved Mention"/>
    <w:basedOn w:val="a0"/>
    <w:uiPriority w:val="99"/>
    <w:semiHidden/>
    <w:unhideWhenUsed/>
    <w:rsid w:val="00A24288"/>
    <w:rPr>
      <w:color w:val="808080"/>
      <w:shd w:val="clear" w:color="auto" w:fill="E6E6E6"/>
    </w:rPr>
  </w:style>
  <w:style w:type="character" w:customStyle="1" w:styleId="10">
    <w:name w:val="Заголовок 1 Знак"/>
    <w:basedOn w:val="a0"/>
    <w:link w:val="1"/>
    <w:uiPriority w:val="9"/>
    <w:rsid w:val="0094136F"/>
    <w:rPr>
      <w:rFonts w:ascii="Times New Roman" w:eastAsia="Times New Roman" w:hAnsi="Times New Roman" w:cs="Times New Roman"/>
      <w:b/>
      <w:bCs/>
      <w:kern w:val="36"/>
      <w:sz w:val="48"/>
      <w:szCs w:val="48"/>
      <w:lang w:val="da-DK" w:eastAsia="da-DK"/>
    </w:rPr>
  </w:style>
  <w:style w:type="character" w:customStyle="1" w:styleId="50">
    <w:name w:val="Заголовок 5 Знак"/>
    <w:basedOn w:val="a0"/>
    <w:link w:val="5"/>
    <w:uiPriority w:val="9"/>
    <w:rsid w:val="0094136F"/>
    <w:rPr>
      <w:rFonts w:ascii="Times New Roman" w:eastAsia="Times New Roman" w:hAnsi="Times New Roman" w:cs="Times New Roman"/>
      <w:b/>
      <w:bCs/>
      <w:sz w:val="20"/>
      <w:szCs w:val="20"/>
      <w:lang w:val="da-DK" w:eastAsia="da-DK"/>
    </w:rPr>
  </w:style>
  <w:style w:type="paragraph" w:styleId="a4">
    <w:name w:val="Normal (Web)"/>
    <w:basedOn w:val="a"/>
    <w:uiPriority w:val="99"/>
    <w:unhideWhenUsed/>
    <w:rsid w:val="0094136F"/>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a5">
    <w:name w:val="Strong"/>
    <w:basedOn w:val="a0"/>
    <w:uiPriority w:val="22"/>
    <w:qFormat/>
    <w:rsid w:val="0094136F"/>
    <w:rPr>
      <w:b/>
      <w:bCs/>
    </w:rPr>
  </w:style>
  <w:style w:type="character" w:customStyle="1" w:styleId="20">
    <w:name w:val="Заголовок 2 Знак"/>
    <w:basedOn w:val="a0"/>
    <w:link w:val="2"/>
    <w:uiPriority w:val="9"/>
    <w:rsid w:val="0094136F"/>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6009C2"/>
    <w:rPr>
      <w:color w:val="954F72" w:themeColor="followedHyperlink"/>
      <w:u w:val="single"/>
    </w:rPr>
  </w:style>
  <w:style w:type="paragraph" w:styleId="a7">
    <w:name w:val="header"/>
    <w:basedOn w:val="a"/>
    <w:link w:val="a8"/>
    <w:uiPriority w:val="99"/>
    <w:unhideWhenUsed/>
    <w:rsid w:val="0015598E"/>
    <w:pPr>
      <w:tabs>
        <w:tab w:val="center" w:pos="4819"/>
        <w:tab w:val="right" w:pos="9638"/>
      </w:tabs>
      <w:spacing w:after="0" w:line="240" w:lineRule="auto"/>
    </w:pPr>
  </w:style>
  <w:style w:type="character" w:customStyle="1" w:styleId="a8">
    <w:name w:val="Верхний колонтитул Знак"/>
    <w:basedOn w:val="a0"/>
    <w:link w:val="a7"/>
    <w:uiPriority w:val="99"/>
    <w:rsid w:val="0015598E"/>
  </w:style>
  <w:style w:type="paragraph" w:styleId="a9">
    <w:name w:val="footer"/>
    <w:basedOn w:val="a"/>
    <w:link w:val="aa"/>
    <w:uiPriority w:val="99"/>
    <w:unhideWhenUsed/>
    <w:rsid w:val="0015598E"/>
    <w:pPr>
      <w:tabs>
        <w:tab w:val="center" w:pos="4819"/>
        <w:tab w:val="right" w:pos="9638"/>
      </w:tabs>
      <w:spacing w:after="0" w:line="240" w:lineRule="auto"/>
    </w:pPr>
  </w:style>
  <w:style w:type="character" w:customStyle="1" w:styleId="aa">
    <w:name w:val="Нижний колонтитул Знак"/>
    <w:basedOn w:val="a0"/>
    <w:link w:val="a9"/>
    <w:uiPriority w:val="99"/>
    <w:rsid w:val="0015598E"/>
  </w:style>
  <w:style w:type="paragraph" w:styleId="ab">
    <w:name w:val="List Paragraph"/>
    <w:basedOn w:val="a"/>
    <w:uiPriority w:val="34"/>
    <w:qFormat/>
    <w:rsid w:val="00C64F90"/>
    <w:pPr>
      <w:spacing w:after="200" w:line="276" w:lineRule="auto"/>
      <w:ind w:left="720"/>
      <w:contextualSpacing/>
    </w:pPr>
    <w:rPr>
      <w:lang w:val="pl-PL"/>
    </w:rPr>
  </w:style>
  <w:style w:type="character" w:customStyle="1" w:styleId="shorttext">
    <w:name w:val="short_text"/>
    <w:basedOn w:val="a0"/>
    <w:rsid w:val="00B13265"/>
  </w:style>
  <w:style w:type="character" w:styleId="ac">
    <w:name w:val="Placeholder Text"/>
    <w:basedOn w:val="a0"/>
    <w:uiPriority w:val="99"/>
    <w:semiHidden/>
    <w:rsid w:val="00C71936"/>
    <w:rPr>
      <w:color w:val="808080"/>
    </w:rPr>
  </w:style>
  <w:style w:type="character" w:customStyle="1" w:styleId="40">
    <w:name w:val="Заголовок 4 Знак"/>
    <w:basedOn w:val="a0"/>
    <w:link w:val="4"/>
    <w:uiPriority w:val="9"/>
    <w:rsid w:val="004B7B99"/>
    <w:rPr>
      <w:rFonts w:asciiTheme="majorHAnsi" w:eastAsiaTheme="majorEastAsia" w:hAnsiTheme="majorHAnsi" w:cstheme="majorBidi"/>
      <w:i/>
      <w:iCs/>
      <w:color w:val="2E74B5" w:themeColor="accent1" w:themeShade="BF"/>
    </w:rPr>
  </w:style>
  <w:style w:type="paragraph" w:customStyle="1" w:styleId="bodytext">
    <w:name w:val="bodytext"/>
    <w:basedOn w:val="a"/>
    <w:rsid w:val="004B7B9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ad">
    <w:name w:val="Balloon Text"/>
    <w:basedOn w:val="a"/>
    <w:link w:val="ae"/>
    <w:uiPriority w:val="99"/>
    <w:semiHidden/>
    <w:unhideWhenUsed/>
    <w:rsid w:val="00AF42D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F42D5"/>
    <w:rPr>
      <w:rFonts w:ascii="Segoe UI" w:hAnsi="Segoe UI" w:cs="Segoe UI"/>
      <w:sz w:val="18"/>
      <w:szCs w:val="18"/>
    </w:rPr>
  </w:style>
  <w:style w:type="table" w:styleId="af">
    <w:name w:val="Table Grid"/>
    <w:basedOn w:val="a1"/>
    <w:uiPriority w:val="39"/>
    <w:rsid w:val="00D2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6185D"/>
    <w:rPr>
      <w:sz w:val="16"/>
      <w:szCs w:val="16"/>
    </w:rPr>
  </w:style>
  <w:style w:type="paragraph" w:styleId="af1">
    <w:name w:val="annotation text"/>
    <w:basedOn w:val="a"/>
    <w:link w:val="af2"/>
    <w:uiPriority w:val="99"/>
    <w:semiHidden/>
    <w:unhideWhenUsed/>
    <w:rsid w:val="0016185D"/>
    <w:pPr>
      <w:spacing w:line="240" w:lineRule="auto"/>
    </w:pPr>
    <w:rPr>
      <w:sz w:val="20"/>
      <w:szCs w:val="20"/>
    </w:rPr>
  </w:style>
  <w:style w:type="character" w:customStyle="1" w:styleId="af2">
    <w:name w:val="Текст примечания Знак"/>
    <w:basedOn w:val="a0"/>
    <w:link w:val="af1"/>
    <w:uiPriority w:val="99"/>
    <w:semiHidden/>
    <w:rsid w:val="0016185D"/>
    <w:rPr>
      <w:sz w:val="20"/>
      <w:szCs w:val="20"/>
      <w:lang w:val="en-GB"/>
    </w:rPr>
  </w:style>
  <w:style w:type="paragraph" w:styleId="af3">
    <w:name w:val="annotation subject"/>
    <w:basedOn w:val="af1"/>
    <w:next w:val="af1"/>
    <w:link w:val="af4"/>
    <w:uiPriority w:val="99"/>
    <w:semiHidden/>
    <w:unhideWhenUsed/>
    <w:rsid w:val="0016185D"/>
    <w:rPr>
      <w:b/>
      <w:bCs/>
    </w:rPr>
  </w:style>
  <w:style w:type="character" w:customStyle="1" w:styleId="af4">
    <w:name w:val="Тема примечания Знак"/>
    <w:basedOn w:val="af2"/>
    <w:link w:val="af3"/>
    <w:uiPriority w:val="99"/>
    <w:semiHidden/>
    <w:rsid w:val="0016185D"/>
    <w:rPr>
      <w:b/>
      <w:bCs/>
      <w:sz w:val="20"/>
      <w:szCs w:val="20"/>
      <w:lang w:val="en-GB"/>
    </w:rPr>
  </w:style>
  <w:style w:type="paragraph" w:customStyle="1" w:styleId="xxmsonormal">
    <w:name w:val="x_xmsonormal"/>
    <w:basedOn w:val="a"/>
    <w:rsid w:val="006D6E5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f5">
    <w:name w:val="Revision"/>
    <w:hidden/>
    <w:uiPriority w:val="99"/>
    <w:semiHidden/>
    <w:rsid w:val="005F187C"/>
    <w:pPr>
      <w:spacing w:after="0" w:line="240" w:lineRule="auto"/>
    </w:pPr>
    <w:rPr>
      <w:lang w:val="en-GB"/>
    </w:rPr>
  </w:style>
  <w:style w:type="paragraph" w:customStyle="1" w:styleId="xmsonormal">
    <w:name w:val="x_msonormal"/>
    <w:basedOn w:val="a"/>
    <w:rsid w:val="003E1BF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f6">
    <w:name w:val="caption"/>
    <w:basedOn w:val="a"/>
    <w:next w:val="a"/>
    <w:uiPriority w:val="35"/>
    <w:unhideWhenUsed/>
    <w:qFormat/>
    <w:rsid w:val="00E216DF"/>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C3"/>
    <w:rPr>
      <w:lang w:val="en-GB"/>
    </w:rPr>
  </w:style>
  <w:style w:type="paragraph" w:styleId="1">
    <w:name w:val="heading 1"/>
    <w:basedOn w:val="a"/>
    <w:link w:val="10"/>
    <w:uiPriority w:val="9"/>
    <w:qFormat/>
    <w:rsid w:val="0094136F"/>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paragraph" w:styleId="2">
    <w:name w:val="heading 2"/>
    <w:basedOn w:val="a"/>
    <w:next w:val="a"/>
    <w:link w:val="20"/>
    <w:uiPriority w:val="9"/>
    <w:unhideWhenUsed/>
    <w:qFormat/>
    <w:rsid w:val="00941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4B7B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94136F"/>
    <w:pPr>
      <w:spacing w:before="100" w:beforeAutospacing="1" w:after="100" w:afterAutospacing="1" w:line="240" w:lineRule="auto"/>
      <w:outlineLvl w:val="4"/>
    </w:pPr>
    <w:rPr>
      <w:rFonts w:ascii="Times New Roman" w:eastAsia="Times New Roman" w:hAnsi="Times New Roman" w:cs="Times New Roman"/>
      <w:b/>
      <w:bCs/>
      <w:sz w:val="20"/>
      <w:szCs w:val="20"/>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288"/>
    <w:rPr>
      <w:color w:val="0563C1" w:themeColor="hyperlink"/>
      <w:u w:val="single"/>
    </w:rPr>
  </w:style>
  <w:style w:type="character" w:customStyle="1" w:styleId="UnresolvedMention">
    <w:name w:val="Unresolved Mention"/>
    <w:basedOn w:val="a0"/>
    <w:uiPriority w:val="99"/>
    <w:semiHidden/>
    <w:unhideWhenUsed/>
    <w:rsid w:val="00A24288"/>
    <w:rPr>
      <w:color w:val="808080"/>
      <w:shd w:val="clear" w:color="auto" w:fill="E6E6E6"/>
    </w:rPr>
  </w:style>
  <w:style w:type="character" w:customStyle="1" w:styleId="10">
    <w:name w:val="Заголовок 1 Знак"/>
    <w:basedOn w:val="a0"/>
    <w:link w:val="1"/>
    <w:uiPriority w:val="9"/>
    <w:rsid w:val="0094136F"/>
    <w:rPr>
      <w:rFonts w:ascii="Times New Roman" w:eastAsia="Times New Roman" w:hAnsi="Times New Roman" w:cs="Times New Roman"/>
      <w:b/>
      <w:bCs/>
      <w:kern w:val="36"/>
      <w:sz w:val="48"/>
      <w:szCs w:val="48"/>
      <w:lang w:val="da-DK" w:eastAsia="da-DK"/>
    </w:rPr>
  </w:style>
  <w:style w:type="character" w:customStyle="1" w:styleId="50">
    <w:name w:val="Заголовок 5 Знак"/>
    <w:basedOn w:val="a0"/>
    <w:link w:val="5"/>
    <w:uiPriority w:val="9"/>
    <w:rsid w:val="0094136F"/>
    <w:rPr>
      <w:rFonts w:ascii="Times New Roman" w:eastAsia="Times New Roman" w:hAnsi="Times New Roman" w:cs="Times New Roman"/>
      <w:b/>
      <w:bCs/>
      <w:sz w:val="20"/>
      <w:szCs w:val="20"/>
      <w:lang w:val="da-DK" w:eastAsia="da-DK"/>
    </w:rPr>
  </w:style>
  <w:style w:type="paragraph" w:styleId="a4">
    <w:name w:val="Normal (Web)"/>
    <w:basedOn w:val="a"/>
    <w:uiPriority w:val="99"/>
    <w:unhideWhenUsed/>
    <w:rsid w:val="0094136F"/>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a5">
    <w:name w:val="Strong"/>
    <w:basedOn w:val="a0"/>
    <w:uiPriority w:val="22"/>
    <w:qFormat/>
    <w:rsid w:val="0094136F"/>
    <w:rPr>
      <w:b/>
      <w:bCs/>
    </w:rPr>
  </w:style>
  <w:style w:type="character" w:customStyle="1" w:styleId="20">
    <w:name w:val="Заголовок 2 Знак"/>
    <w:basedOn w:val="a0"/>
    <w:link w:val="2"/>
    <w:uiPriority w:val="9"/>
    <w:rsid w:val="0094136F"/>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6009C2"/>
    <w:rPr>
      <w:color w:val="954F72" w:themeColor="followedHyperlink"/>
      <w:u w:val="single"/>
    </w:rPr>
  </w:style>
  <w:style w:type="paragraph" w:styleId="a7">
    <w:name w:val="header"/>
    <w:basedOn w:val="a"/>
    <w:link w:val="a8"/>
    <w:uiPriority w:val="99"/>
    <w:unhideWhenUsed/>
    <w:rsid w:val="0015598E"/>
    <w:pPr>
      <w:tabs>
        <w:tab w:val="center" w:pos="4819"/>
        <w:tab w:val="right" w:pos="9638"/>
      </w:tabs>
      <w:spacing w:after="0" w:line="240" w:lineRule="auto"/>
    </w:pPr>
  </w:style>
  <w:style w:type="character" w:customStyle="1" w:styleId="a8">
    <w:name w:val="Верхний колонтитул Знак"/>
    <w:basedOn w:val="a0"/>
    <w:link w:val="a7"/>
    <w:uiPriority w:val="99"/>
    <w:rsid w:val="0015598E"/>
  </w:style>
  <w:style w:type="paragraph" w:styleId="a9">
    <w:name w:val="footer"/>
    <w:basedOn w:val="a"/>
    <w:link w:val="aa"/>
    <w:uiPriority w:val="99"/>
    <w:unhideWhenUsed/>
    <w:rsid w:val="0015598E"/>
    <w:pPr>
      <w:tabs>
        <w:tab w:val="center" w:pos="4819"/>
        <w:tab w:val="right" w:pos="9638"/>
      </w:tabs>
      <w:spacing w:after="0" w:line="240" w:lineRule="auto"/>
    </w:pPr>
  </w:style>
  <w:style w:type="character" w:customStyle="1" w:styleId="aa">
    <w:name w:val="Нижний колонтитул Знак"/>
    <w:basedOn w:val="a0"/>
    <w:link w:val="a9"/>
    <w:uiPriority w:val="99"/>
    <w:rsid w:val="0015598E"/>
  </w:style>
  <w:style w:type="paragraph" w:styleId="ab">
    <w:name w:val="List Paragraph"/>
    <w:basedOn w:val="a"/>
    <w:uiPriority w:val="34"/>
    <w:qFormat/>
    <w:rsid w:val="00C64F90"/>
    <w:pPr>
      <w:spacing w:after="200" w:line="276" w:lineRule="auto"/>
      <w:ind w:left="720"/>
      <w:contextualSpacing/>
    </w:pPr>
    <w:rPr>
      <w:lang w:val="pl-PL"/>
    </w:rPr>
  </w:style>
  <w:style w:type="character" w:customStyle="1" w:styleId="shorttext">
    <w:name w:val="short_text"/>
    <w:basedOn w:val="a0"/>
    <w:rsid w:val="00B13265"/>
  </w:style>
  <w:style w:type="character" w:styleId="ac">
    <w:name w:val="Placeholder Text"/>
    <w:basedOn w:val="a0"/>
    <w:uiPriority w:val="99"/>
    <w:semiHidden/>
    <w:rsid w:val="00C71936"/>
    <w:rPr>
      <w:color w:val="808080"/>
    </w:rPr>
  </w:style>
  <w:style w:type="character" w:customStyle="1" w:styleId="40">
    <w:name w:val="Заголовок 4 Знак"/>
    <w:basedOn w:val="a0"/>
    <w:link w:val="4"/>
    <w:uiPriority w:val="9"/>
    <w:rsid w:val="004B7B99"/>
    <w:rPr>
      <w:rFonts w:asciiTheme="majorHAnsi" w:eastAsiaTheme="majorEastAsia" w:hAnsiTheme="majorHAnsi" w:cstheme="majorBidi"/>
      <w:i/>
      <w:iCs/>
      <w:color w:val="2E74B5" w:themeColor="accent1" w:themeShade="BF"/>
    </w:rPr>
  </w:style>
  <w:style w:type="paragraph" w:customStyle="1" w:styleId="bodytext">
    <w:name w:val="bodytext"/>
    <w:basedOn w:val="a"/>
    <w:rsid w:val="004B7B9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ad">
    <w:name w:val="Balloon Text"/>
    <w:basedOn w:val="a"/>
    <w:link w:val="ae"/>
    <w:uiPriority w:val="99"/>
    <w:semiHidden/>
    <w:unhideWhenUsed/>
    <w:rsid w:val="00AF42D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F42D5"/>
    <w:rPr>
      <w:rFonts w:ascii="Segoe UI" w:hAnsi="Segoe UI" w:cs="Segoe UI"/>
      <w:sz w:val="18"/>
      <w:szCs w:val="18"/>
    </w:rPr>
  </w:style>
  <w:style w:type="table" w:styleId="af">
    <w:name w:val="Table Grid"/>
    <w:basedOn w:val="a1"/>
    <w:uiPriority w:val="39"/>
    <w:rsid w:val="00D2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6185D"/>
    <w:rPr>
      <w:sz w:val="16"/>
      <w:szCs w:val="16"/>
    </w:rPr>
  </w:style>
  <w:style w:type="paragraph" w:styleId="af1">
    <w:name w:val="annotation text"/>
    <w:basedOn w:val="a"/>
    <w:link w:val="af2"/>
    <w:uiPriority w:val="99"/>
    <w:semiHidden/>
    <w:unhideWhenUsed/>
    <w:rsid w:val="0016185D"/>
    <w:pPr>
      <w:spacing w:line="240" w:lineRule="auto"/>
    </w:pPr>
    <w:rPr>
      <w:sz w:val="20"/>
      <w:szCs w:val="20"/>
    </w:rPr>
  </w:style>
  <w:style w:type="character" w:customStyle="1" w:styleId="af2">
    <w:name w:val="Текст примечания Знак"/>
    <w:basedOn w:val="a0"/>
    <w:link w:val="af1"/>
    <w:uiPriority w:val="99"/>
    <w:semiHidden/>
    <w:rsid w:val="0016185D"/>
    <w:rPr>
      <w:sz w:val="20"/>
      <w:szCs w:val="20"/>
      <w:lang w:val="en-GB"/>
    </w:rPr>
  </w:style>
  <w:style w:type="paragraph" w:styleId="af3">
    <w:name w:val="annotation subject"/>
    <w:basedOn w:val="af1"/>
    <w:next w:val="af1"/>
    <w:link w:val="af4"/>
    <w:uiPriority w:val="99"/>
    <w:semiHidden/>
    <w:unhideWhenUsed/>
    <w:rsid w:val="0016185D"/>
    <w:rPr>
      <w:b/>
      <w:bCs/>
    </w:rPr>
  </w:style>
  <w:style w:type="character" w:customStyle="1" w:styleId="af4">
    <w:name w:val="Тема примечания Знак"/>
    <w:basedOn w:val="af2"/>
    <w:link w:val="af3"/>
    <w:uiPriority w:val="99"/>
    <w:semiHidden/>
    <w:rsid w:val="0016185D"/>
    <w:rPr>
      <w:b/>
      <w:bCs/>
      <w:sz w:val="20"/>
      <w:szCs w:val="20"/>
      <w:lang w:val="en-GB"/>
    </w:rPr>
  </w:style>
  <w:style w:type="paragraph" w:customStyle="1" w:styleId="xxmsonormal">
    <w:name w:val="x_xmsonormal"/>
    <w:basedOn w:val="a"/>
    <w:rsid w:val="006D6E5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f5">
    <w:name w:val="Revision"/>
    <w:hidden/>
    <w:uiPriority w:val="99"/>
    <w:semiHidden/>
    <w:rsid w:val="005F187C"/>
    <w:pPr>
      <w:spacing w:after="0" w:line="240" w:lineRule="auto"/>
    </w:pPr>
    <w:rPr>
      <w:lang w:val="en-GB"/>
    </w:rPr>
  </w:style>
  <w:style w:type="paragraph" w:customStyle="1" w:styleId="xmsonormal">
    <w:name w:val="x_msonormal"/>
    <w:basedOn w:val="a"/>
    <w:rsid w:val="003E1BF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f6">
    <w:name w:val="caption"/>
    <w:basedOn w:val="a"/>
    <w:next w:val="a"/>
    <w:uiPriority w:val="35"/>
    <w:unhideWhenUsed/>
    <w:qFormat/>
    <w:rsid w:val="00E216DF"/>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118">
      <w:bodyDiv w:val="1"/>
      <w:marLeft w:val="0"/>
      <w:marRight w:val="0"/>
      <w:marTop w:val="0"/>
      <w:marBottom w:val="0"/>
      <w:divBdr>
        <w:top w:val="none" w:sz="0" w:space="0" w:color="auto"/>
        <w:left w:val="none" w:sz="0" w:space="0" w:color="auto"/>
        <w:bottom w:val="none" w:sz="0" w:space="0" w:color="auto"/>
        <w:right w:val="none" w:sz="0" w:space="0" w:color="auto"/>
      </w:divBdr>
    </w:div>
    <w:div w:id="61484281">
      <w:bodyDiv w:val="1"/>
      <w:marLeft w:val="0"/>
      <w:marRight w:val="0"/>
      <w:marTop w:val="0"/>
      <w:marBottom w:val="0"/>
      <w:divBdr>
        <w:top w:val="none" w:sz="0" w:space="0" w:color="auto"/>
        <w:left w:val="none" w:sz="0" w:space="0" w:color="auto"/>
        <w:bottom w:val="none" w:sz="0" w:space="0" w:color="auto"/>
        <w:right w:val="none" w:sz="0" w:space="0" w:color="auto"/>
      </w:divBdr>
    </w:div>
    <w:div w:id="202179581">
      <w:bodyDiv w:val="1"/>
      <w:marLeft w:val="0"/>
      <w:marRight w:val="0"/>
      <w:marTop w:val="0"/>
      <w:marBottom w:val="0"/>
      <w:divBdr>
        <w:top w:val="none" w:sz="0" w:space="0" w:color="auto"/>
        <w:left w:val="none" w:sz="0" w:space="0" w:color="auto"/>
        <w:bottom w:val="none" w:sz="0" w:space="0" w:color="auto"/>
        <w:right w:val="none" w:sz="0" w:space="0" w:color="auto"/>
      </w:divBdr>
    </w:div>
    <w:div w:id="277882942">
      <w:bodyDiv w:val="1"/>
      <w:marLeft w:val="0"/>
      <w:marRight w:val="0"/>
      <w:marTop w:val="0"/>
      <w:marBottom w:val="0"/>
      <w:divBdr>
        <w:top w:val="none" w:sz="0" w:space="0" w:color="auto"/>
        <w:left w:val="none" w:sz="0" w:space="0" w:color="auto"/>
        <w:bottom w:val="none" w:sz="0" w:space="0" w:color="auto"/>
        <w:right w:val="none" w:sz="0" w:space="0" w:color="auto"/>
      </w:divBdr>
    </w:div>
    <w:div w:id="403377090">
      <w:bodyDiv w:val="1"/>
      <w:marLeft w:val="0"/>
      <w:marRight w:val="0"/>
      <w:marTop w:val="0"/>
      <w:marBottom w:val="0"/>
      <w:divBdr>
        <w:top w:val="none" w:sz="0" w:space="0" w:color="auto"/>
        <w:left w:val="none" w:sz="0" w:space="0" w:color="auto"/>
        <w:bottom w:val="none" w:sz="0" w:space="0" w:color="auto"/>
        <w:right w:val="none" w:sz="0" w:space="0" w:color="auto"/>
      </w:divBdr>
    </w:div>
    <w:div w:id="539053238">
      <w:bodyDiv w:val="1"/>
      <w:marLeft w:val="0"/>
      <w:marRight w:val="0"/>
      <w:marTop w:val="0"/>
      <w:marBottom w:val="0"/>
      <w:divBdr>
        <w:top w:val="none" w:sz="0" w:space="0" w:color="auto"/>
        <w:left w:val="none" w:sz="0" w:space="0" w:color="auto"/>
        <w:bottom w:val="none" w:sz="0" w:space="0" w:color="auto"/>
        <w:right w:val="none" w:sz="0" w:space="0" w:color="auto"/>
      </w:divBdr>
    </w:div>
    <w:div w:id="864096729">
      <w:bodyDiv w:val="1"/>
      <w:marLeft w:val="0"/>
      <w:marRight w:val="0"/>
      <w:marTop w:val="0"/>
      <w:marBottom w:val="0"/>
      <w:divBdr>
        <w:top w:val="none" w:sz="0" w:space="0" w:color="auto"/>
        <w:left w:val="none" w:sz="0" w:space="0" w:color="auto"/>
        <w:bottom w:val="none" w:sz="0" w:space="0" w:color="auto"/>
        <w:right w:val="none" w:sz="0" w:space="0" w:color="auto"/>
      </w:divBdr>
    </w:div>
    <w:div w:id="887256310">
      <w:bodyDiv w:val="1"/>
      <w:marLeft w:val="0"/>
      <w:marRight w:val="0"/>
      <w:marTop w:val="0"/>
      <w:marBottom w:val="0"/>
      <w:divBdr>
        <w:top w:val="none" w:sz="0" w:space="0" w:color="auto"/>
        <w:left w:val="none" w:sz="0" w:space="0" w:color="auto"/>
        <w:bottom w:val="none" w:sz="0" w:space="0" w:color="auto"/>
        <w:right w:val="none" w:sz="0" w:space="0" w:color="auto"/>
      </w:divBdr>
    </w:div>
    <w:div w:id="1054700854">
      <w:bodyDiv w:val="1"/>
      <w:marLeft w:val="0"/>
      <w:marRight w:val="0"/>
      <w:marTop w:val="0"/>
      <w:marBottom w:val="0"/>
      <w:divBdr>
        <w:top w:val="none" w:sz="0" w:space="0" w:color="auto"/>
        <w:left w:val="none" w:sz="0" w:space="0" w:color="auto"/>
        <w:bottom w:val="none" w:sz="0" w:space="0" w:color="auto"/>
        <w:right w:val="none" w:sz="0" w:space="0" w:color="auto"/>
      </w:divBdr>
    </w:div>
    <w:div w:id="1159810647">
      <w:bodyDiv w:val="1"/>
      <w:marLeft w:val="0"/>
      <w:marRight w:val="0"/>
      <w:marTop w:val="0"/>
      <w:marBottom w:val="0"/>
      <w:divBdr>
        <w:top w:val="none" w:sz="0" w:space="0" w:color="auto"/>
        <w:left w:val="none" w:sz="0" w:space="0" w:color="auto"/>
        <w:bottom w:val="none" w:sz="0" w:space="0" w:color="auto"/>
        <w:right w:val="none" w:sz="0" w:space="0" w:color="auto"/>
      </w:divBdr>
      <w:divsChild>
        <w:div w:id="896740524">
          <w:marLeft w:val="0"/>
          <w:marRight w:val="0"/>
          <w:marTop w:val="0"/>
          <w:marBottom w:val="0"/>
          <w:divBdr>
            <w:top w:val="none" w:sz="0" w:space="0" w:color="auto"/>
            <w:left w:val="none" w:sz="0" w:space="0" w:color="auto"/>
            <w:bottom w:val="none" w:sz="0" w:space="0" w:color="auto"/>
            <w:right w:val="none" w:sz="0" w:space="0" w:color="auto"/>
          </w:divBdr>
          <w:divsChild>
            <w:div w:id="555120820">
              <w:marLeft w:val="0"/>
              <w:marRight w:val="0"/>
              <w:marTop w:val="0"/>
              <w:marBottom w:val="0"/>
              <w:divBdr>
                <w:top w:val="none" w:sz="0" w:space="0" w:color="auto"/>
                <w:left w:val="none" w:sz="0" w:space="0" w:color="auto"/>
                <w:bottom w:val="none" w:sz="0" w:space="0" w:color="auto"/>
                <w:right w:val="none" w:sz="0" w:space="0" w:color="auto"/>
              </w:divBdr>
            </w:div>
          </w:divsChild>
        </w:div>
        <w:div w:id="758868651">
          <w:marLeft w:val="0"/>
          <w:marRight w:val="0"/>
          <w:marTop w:val="0"/>
          <w:marBottom w:val="0"/>
          <w:divBdr>
            <w:top w:val="none" w:sz="0" w:space="0" w:color="auto"/>
            <w:left w:val="none" w:sz="0" w:space="0" w:color="auto"/>
            <w:bottom w:val="none" w:sz="0" w:space="0" w:color="auto"/>
            <w:right w:val="none" w:sz="0" w:space="0" w:color="auto"/>
          </w:divBdr>
          <w:divsChild>
            <w:div w:id="650524080">
              <w:marLeft w:val="0"/>
              <w:marRight w:val="648"/>
              <w:marTop w:val="0"/>
              <w:marBottom w:val="0"/>
              <w:divBdr>
                <w:top w:val="none" w:sz="0" w:space="0" w:color="auto"/>
                <w:left w:val="none" w:sz="0" w:space="0" w:color="auto"/>
                <w:bottom w:val="none" w:sz="0" w:space="0" w:color="auto"/>
                <w:right w:val="none" w:sz="0" w:space="0" w:color="auto"/>
              </w:divBdr>
              <w:divsChild>
                <w:div w:id="14277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8225">
      <w:bodyDiv w:val="1"/>
      <w:marLeft w:val="0"/>
      <w:marRight w:val="0"/>
      <w:marTop w:val="0"/>
      <w:marBottom w:val="0"/>
      <w:divBdr>
        <w:top w:val="none" w:sz="0" w:space="0" w:color="auto"/>
        <w:left w:val="none" w:sz="0" w:space="0" w:color="auto"/>
        <w:bottom w:val="none" w:sz="0" w:space="0" w:color="auto"/>
        <w:right w:val="none" w:sz="0" w:space="0" w:color="auto"/>
      </w:divBdr>
    </w:div>
    <w:div w:id="1345591087">
      <w:bodyDiv w:val="1"/>
      <w:marLeft w:val="0"/>
      <w:marRight w:val="0"/>
      <w:marTop w:val="0"/>
      <w:marBottom w:val="0"/>
      <w:divBdr>
        <w:top w:val="none" w:sz="0" w:space="0" w:color="auto"/>
        <w:left w:val="none" w:sz="0" w:space="0" w:color="auto"/>
        <w:bottom w:val="none" w:sz="0" w:space="0" w:color="auto"/>
        <w:right w:val="none" w:sz="0" w:space="0" w:color="auto"/>
      </w:divBdr>
    </w:div>
    <w:div w:id="1390422345">
      <w:bodyDiv w:val="1"/>
      <w:marLeft w:val="0"/>
      <w:marRight w:val="0"/>
      <w:marTop w:val="0"/>
      <w:marBottom w:val="0"/>
      <w:divBdr>
        <w:top w:val="none" w:sz="0" w:space="0" w:color="auto"/>
        <w:left w:val="none" w:sz="0" w:space="0" w:color="auto"/>
        <w:bottom w:val="none" w:sz="0" w:space="0" w:color="auto"/>
        <w:right w:val="none" w:sz="0" w:space="0" w:color="auto"/>
      </w:divBdr>
    </w:div>
    <w:div w:id="1501851455">
      <w:bodyDiv w:val="1"/>
      <w:marLeft w:val="0"/>
      <w:marRight w:val="0"/>
      <w:marTop w:val="0"/>
      <w:marBottom w:val="0"/>
      <w:divBdr>
        <w:top w:val="none" w:sz="0" w:space="0" w:color="auto"/>
        <w:left w:val="none" w:sz="0" w:space="0" w:color="auto"/>
        <w:bottom w:val="none" w:sz="0" w:space="0" w:color="auto"/>
        <w:right w:val="none" w:sz="0" w:space="0" w:color="auto"/>
      </w:divBdr>
      <w:divsChild>
        <w:div w:id="85882177">
          <w:marLeft w:val="0"/>
          <w:marRight w:val="0"/>
          <w:marTop w:val="0"/>
          <w:marBottom w:val="0"/>
          <w:divBdr>
            <w:top w:val="none" w:sz="0" w:space="0" w:color="auto"/>
            <w:left w:val="none" w:sz="0" w:space="0" w:color="auto"/>
            <w:bottom w:val="none" w:sz="0" w:space="0" w:color="auto"/>
            <w:right w:val="none" w:sz="0" w:space="0" w:color="auto"/>
          </w:divBdr>
          <w:divsChild>
            <w:div w:id="851802601">
              <w:marLeft w:val="0"/>
              <w:marRight w:val="0"/>
              <w:marTop w:val="0"/>
              <w:marBottom w:val="0"/>
              <w:divBdr>
                <w:top w:val="none" w:sz="0" w:space="0" w:color="auto"/>
                <w:left w:val="none" w:sz="0" w:space="0" w:color="auto"/>
                <w:bottom w:val="none" w:sz="0" w:space="0" w:color="auto"/>
                <w:right w:val="none" w:sz="0" w:space="0" w:color="auto"/>
              </w:divBdr>
            </w:div>
          </w:divsChild>
        </w:div>
        <w:div w:id="342241152">
          <w:marLeft w:val="0"/>
          <w:marRight w:val="0"/>
          <w:marTop w:val="0"/>
          <w:marBottom w:val="0"/>
          <w:divBdr>
            <w:top w:val="none" w:sz="0" w:space="0" w:color="auto"/>
            <w:left w:val="none" w:sz="0" w:space="0" w:color="auto"/>
            <w:bottom w:val="none" w:sz="0" w:space="0" w:color="auto"/>
            <w:right w:val="none" w:sz="0" w:space="0" w:color="auto"/>
          </w:divBdr>
          <w:divsChild>
            <w:div w:id="1137601831">
              <w:marLeft w:val="0"/>
              <w:marRight w:val="648"/>
              <w:marTop w:val="0"/>
              <w:marBottom w:val="0"/>
              <w:divBdr>
                <w:top w:val="none" w:sz="0" w:space="0" w:color="auto"/>
                <w:left w:val="none" w:sz="0" w:space="0" w:color="auto"/>
                <w:bottom w:val="none" w:sz="0" w:space="0" w:color="auto"/>
                <w:right w:val="none" w:sz="0" w:space="0" w:color="auto"/>
              </w:divBdr>
              <w:divsChild>
                <w:div w:id="520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218">
      <w:bodyDiv w:val="1"/>
      <w:marLeft w:val="0"/>
      <w:marRight w:val="0"/>
      <w:marTop w:val="0"/>
      <w:marBottom w:val="0"/>
      <w:divBdr>
        <w:top w:val="none" w:sz="0" w:space="0" w:color="auto"/>
        <w:left w:val="none" w:sz="0" w:space="0" w:color="auto"/>
        <w:bottom w:val="none" w:sz="0" w:space="0" w:color="auto"/>
        <w:right w:val="none" w:sz="0" w:space="0" w:color="auto"/>
      </w:divBdr>
    </w:div>
    <w:div w:id="1796481038">
      <w:bodyDiv w:val="1"/>
      <w:marLeft w:val="0"/>
      <w:marRight w:val="0"/>
      <w:marTop w:val="0"/>
      <w:marBottom w:val="0"/>
      <w:divBdr>
        <w:top w:val="none" w:sz="0" w:space="0" w:color="auto"/>
        <w:left w:val="none" w:sz="0" w:space="0" w:color="auto"/>
        <w:bottom w:val="none" w:sz="0" w:space="0" w:color="auto"/>
        <w:right w:val="none" w:sz="0" w:space="0" w:color="auto"/>
      </w:divBdr>
      <w:divsChild>
        <w:div w:id="620497823">
          <w:marLeft w:val="0"/>
          <w:marRight w:val="0"/>
          <w:marTop w:val="0"/>
          <w:marBottom w:val="0"/>
          <w:divBdr>
            <w:top w:val="none" w:sz="0" w:space="0" w:color="auto"/>
            <w:left w:val="none" w:sz="0" w:space="0" w:color="auto"/>
            <w:bottom w:val="none" w:sz="0" w:space="0" w:color="auto"/>
            <w:right w:val="none" w:sz="0" w:space="0" w:color="auto"/>
          </w:divBdr>
        </w:div>
      </w:divsChild>
    </w:div>
    <w:div w:id="1831171680">
      <w:bodyDiv w:val="1"/>
      <w:marLeft w:val="0"/>
      <w:marRight w:val="0"/>
      <w:marTop w:val="0"/>
      <w:marBottom w:val="0"/>
      <w:divBdr>
        <w:top w:val="none" w:sz="0" w:space="0" w:color="auto"/>
        <w:left w:val="none" w:sz="0" w:space="0" w:color="auto"/>
        <w:bottom w:val="none" w:sz="0" w:space="0" w:color="auto"/>
        <w:right w:val="none" w:sz="0" w:space="0" w:color="auto"/>
      </w:divBdr>
    </w:div>
    <w:div w:id="1832981536">
      <w:bodyDiv w:val="1"/>
      <w:marLeft w:val="0"/>
      <w:marRight w:val="0"/>
      <w:marTop w:val="0"/>
      <w:marBottom w:val="0"/>
      <w:divBdr>
        <w:top w:val="none" w:sz="0" w:space="0" w:color="auto"/>
        <w:left w:val="none" w:sz="0" w:space="0" w:color="auto"/>
        <w:bottom w:val="none" w:sz="0" w:space="0" w:color="auto"/>
        <w:right w:val="none" w:sz="0" w:space="0" w:color="auto"/>
      </w:divBdr>
    </w:div>
    <w:div w:id="1884322661">
      <w:bodyDiv w:val="1"/>
      <w:marLeft w:val="0"/>
      <w:marRight w:val="0"/>
      <w:marTop w:val="0"/>
      <w:marBottom w:val="0"/>
      <w:divBdr>
        <w:top w:val="none" w:sz="0" w:space="0" w:color="auto"/>
        <w:left w:val="none" w:sz="0" w:space="0" w:color="auto"/>
        <w:bottom w:val="none" w:sz="0" w:space="0" w:color="auto"/>
        <w:right w:val="none" w:sz="0" w:space="0" w:color="auto"/>
      </w:divBdr>
    </w:div>
    <w:div w:id="20809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0.png"/><Relationship Id="rId42" Type="http://schemas.openxmlformats.org/officeDocument/2006/relationships/hyperlink" Target="https://circularpp.us18.list-manage.com/subscribe?u=052ec5f01597d859d0db49e93&amp;id=031389c73d" TargetMode="External"/><Relationship Id="rId7" Type="http://schemas.openxmlformats.org/officeDocument/2006/relationships/footnotes" Target="footnotes.xml"/><Relationship Id="rId12" Type="http://schemas.openxmlformats.org/officeDocument/2006/relationships/hyperlink" Target="https://www.youtube.com/watch?v=1kbTim8_7FQ&amp;feature=share" TargetMode="External"/><Relationship Id="rId17" Type="http://schemas.openxmlformats.org/officeDocument/2006/relationships/image" Target="media/image4.jpeg"/><Relationship Id="rId25" Type="http://schemas.openxmlformats.org/officeDocument/2006/relationships/hyperlink" Target="https://www.balticsea-region-strategy.eu/news-room/news" TargetMode="External"/><Relationship Id="rId33" Type="http://schemas.openxmlformats.org/officeDocument/2006/relationships/hyperlink" Target="http://circularpp.eu/partners/" TargetMode="External"/><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emssaau/" TargetMode="External"/><Relationship Id="rId20" Type="http://schemas.openxmlformats.org/officeDocument/2006/relationships/image" Target="media/image7.jpeg"/><Relationship Id="rId29" Type="http://schemas.openxmlformats.org/officeDocument/2006/relationships/hyperlink" Target="http://circularpp.eu/study-tour-to-alliander-company-in-duiven/" TargetMode="External"/><Relationship Id="rId41" Type="http://schemas.openxmlformats.org/officeDocument/2006/relationships/hyperlink" Target="http://circularpp.eu/circularpp/associated-organis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CaBTMzsABs&amp;t=76s" TargetMode="External"/><Relationship Id="rId24" Type="http://schemas.openxmlformats.org/officeDocument/2006/relationships/hyperlink" Target="http://cf.rtu.lv/2018/10/aprites-ekonomika-latvija/" TargetMode="External"/><Relationship Id="rId32" Type="http://schemas.openxmlformats.org/officeDocument/2006/relationships/hyperlink" Target="https://www.linkedin.com/company/circular-pp-project/" TargetMode="External"/><Relationship Id="rId37" Type="http://schemas.openxmlformats.org/officeDocument/2006/relationships/image" Target="media/image13.jpeg"/><Relationship Id="rId40" Type="http://schemas.openxmlformats.org/officeDocument/2006/relationships/image" Target="media/image16.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sustainable-procurement.org/fileadmin/user_upload/layout/Documents/Live_Market_Engagement_Agenda.pdf" TargetMode="External"/><Relationship Id="rId28" Type="http://schemas.openxmlformats.org/officeDocument/2006/relationships/image" Target="media/image90.png"/><Relationship Id="rId36" Type="http://schemas.openxmlformats.org/officeDocument/2006/relationships/image" Target="media/image12.png"/><Relationship Id="rId10" Type="http://schemas.openxmlformats.org/officeDocument/2006/relationships/hyperlink" Target="http://circularpp.eu/circular-procurement-event-in-aalborg/" TargetMode="External"/><Relationship Id="rId19" Type="http://schemas.openxmlformats.org/officeDocument/2006/relationships/image" Target="media/image6.jpeg"/><Relationship Id="rId31" Type="http://schemas.openxmlformats.org/officeDocument/2006/relationships/hyperlink" Target="https://www.facebook.com/pg/CircularPP/community/?ref=page_interna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ircularpp.eu/strategic-workshop-on-circular-public-procurement-in-aalborg/" TargetMode="External"/><Relationship Id="rId22" Type="http://schemas.openxmlformats.org/officeDocument/2006/relationships/hyperlink" Target="http://circularpp.eu/circular-pp-to-feature-at-ecoprocura-2018/" TargetMode="External"/><Relationship Id="rId27" Type="http://schemas.openxmlformats.org/officeDocument/2006/relationships/hyperlink" Target="http://circularpp.eu/study-tour-to-alliander-company-in-duiven/" TargetMode="External"/><Relationship Id="rId30" Type="http://schemas.openxmlformats.org/officeDocument/2006/relationships/hyperlink" Target="http://www.circularpp.eu" TargetMode="External"/><Relationship Id="rId35" Type="http://schemas.openxmlformats.org/officeDocument/2006/relationships/image" Target="media/image11.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EFFC-DE19-42C5-8534-F97E1D6D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10187</Characters>
  <Application>Microsoft Office Word</Application>
  <DocSecurity>0</DocSecurity>
  <Lines>84</Lines>
  <Paragraphs>23</Paragraphs>
  <ScaleCrop>false</ScaleCrop>
  <HeadingPairs>
    <vt:vector size="8" baseType="variant">
      <vt:variant>
        <vt:lpstr>Название</vt:lpstr>
      </vt:variant>
      <vt:variant>
        <vt:i4>1</vt:i4>
      </vt:variant>
      <vt:variant>
        <vt:lpstr>Tytuł</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Szczygieł</dc:creator>
  <cp:lastModifiedBy>Смуткина Александра Ярославовна</cp:lastModifiedBy>
  <cp:revision>2</cp:revision>
  <cp:lastPrinted>2018-05-04T11:09:00Z</cp:lastPrinted>
  <dcterms:created xsi:type="dcterms:W3CDTF">2018-12-03T14:43:00Z</dcterms:created>
  <dcterms:modified xsi:type="dcterms:W3CDTF">2018-12-03T14:43:00Z</dcterms:modified>
</cp:coreProperties>
</file>